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6E" w:rsidRPr="00CB336E" w:rsidRDefault="00CB336E" w:rsidP="00CB336E">
      <w:pPr>
        <w:spacing w:after="0" w:line="240" w:lineRule="auto"/>
        <w:jc w:val="center"/>
        <w:rPr>
          <w:rFonts w:ascii="Times New Roman" w:eastAsia="Times New Roman" w:hAnsi="Times New Roman" w:cs="Times New Roman"/>
          <w:b/>
          <w:sz w:val="28"/>
        </w:rPr>
      </w:pPr>
      <w:bookmarkStart w:id="0" w:name="page1"/>
      <w:bookmarkEnd w:id="0"/>
      <w:r w:rsidRPr="00CB336E">
        <w:rPr>
          <w:rFonts w:ascii="Times New Roman" w:eastAsia="Times New Roman" w:hAnsi="Times New Roman" w:cs="Times New Roman"/>
          <w:b/>
          <w:sz w:val="28"/>
        </w:rPr>
        <w:t>ӘЛ-ФАРАБИ АТЫНДАҒ</w:t>
      </w:r>
      <w:proofErr w:type="gramStart"/>
      <w:r w:rsidRPr="00CB336E">
        <w:rPr>
          <w:rFonts w:ascii="Times New Roman" w:eastAsia="Times New Roman" w:hAnsi="Times New Roman" w:cs="Times New Roman"/>
          <w:b/>
          <w:sz w:val="28"/>
        </w:rPr>
        <w:t>Ы</w:t>
      </w:r>
      <w:proofErr w:type="gramEnd"/>
      <w:r w:rsidRPr="00CB336E">
        <w:rPr>
          <w:rFonts w:ascii="Times New Roman" w:eastAsia="Times New Roman" w:hAnsi="Times New Roman" w:cs="Times New Roman"/>
          <w:b/>
          <w:sz w:val="28"/>
        </w:rPr>
        <w:t xml:space="preserve"> ҚАЗАҚ ҰЛТТЫҚ УНИВЕРСИТЕТІ</w:t>
      </w:r>
    </w:p>
    <w:p w:rsidR="00CB336E" w:rsidRPr="00CB336E" w:rsidRDefault="00CB336E" w:rsidP="00CB336E">
      <w:pPr>
        <w:spacing w:after="0" w:line="240" w:lineRule="auto"/>
        <w:jc w:val="center"/>
        <w:rPr>
          <w:rFonts w:ascii="Times New Roman" w:eastAsia="Times New Roman" w:hAnsi="Times New Roman" w:cs="Times New Roman"/>
          <w:sz w:val="24"/>
        </w:rPr>
      </w:pPr>
    </w:p>
    <w:p w:rsidR="00CB336E" w:rsidRPr="003F6E1A" w:rsidRDefault="00CB336E" w:rsidP="00CB336E">
      <w:pPr>
        <w:spacing w:after="0" w:line="240" w:lineRule="auto"/>
        <w:jc w:val="center"/>
        <w:rPr>
          <w:rFonts w:ascii="Times New Roman" w:eastAsia="Times New Roman" w:hAnsi="Times New Roman" w:cs="Times New Roman"/>
          <w:b/>
          <w:sz w:val="36"/>
          <w:szCs w:val="36"/>
        </w:rPr>
      </w:pPr>
      <w:r w:rsidRPr="003F6E1A">
        <w:rPr>
          <w:rFonts w:ascii="Times New Roman" w:eastAsia="Times New Roman" w:hAnsi="Times New Roman" w:cs="Times New Roman"/>
          <w:b/>
          <w:sz w:val="36"/>
          <w:szCs w:val="36"/>
        </w:rPr>
        <w:t xml:space="preserve">Экономика және бизнес </w:t>
      </w:r>
      <w:r w:rsidRPr="003F6E1A">
        <w:rPr>
          <w:rFonts w:ascii="Times New Roman" w:eastAsia="Times New Roman" w:hAnsi="Times New Roman" w:cs="Times New Roman"/>
          <w:b/>
          <w:sz w:val="36"/>
          <w:szCs w:val="36"/>
          <w:lang w:val="kk-KZ"/>
        </w:rPr>
        <w:t>ж</w:t>
      </w:r>
      <w:proofErr w:type="spellStart"/>
      <w:r w:rsidRPr="003F6E1A">
        <w:rPr>
          <w:rFonts w:ascii="Times New Roman" w:eastAsia="Times New Roman" w:hAnsi="Times New Roman" w:cs="Times New Roman"/>
          <w:b/>
          <w:sz w:val="36"/>
          <w:szCs w:val="36"/>
        </w:rPr>
        <w:t>оғары</w:t>
      </w:r>
      <w:proofErr w:type="spellEnd"/>
      <w:r w:rsidRPr="003F6E1A">
        <w:rPr>
          <w:rFonts w:ascii="Times New Roman" w:eastAsia="Times New Roman" w:hAnsi="Times New Roman" w:cs="Times New Roman"/>
          <w:b/>
          <w:sz w:val="36"/>
          <w:szCs w:val="36"/>
        </w:rPr>
        <w:t xml:space="preserve"> </w:t>
      </w:r>
      <w:proofErr w:type="spellStart"/>
      <w:r w:rsidRPr="003F6E1A">
        <w:rPr>
          <w:rFonts w:ascii="Times New Roman" w:eastAsia="Times New Roman" w:hAnsi="Times New Roman" w:cs="Times New Roman"/>
          <w:b/>
          <w:sz w:val="36"/>
          <w:szCs w:val="36"/>
        </w:rPr>
        <w:t>мектебі</w:t>
      </w:r>
      <w:proofErr w:type="spellEnd"/>
    </w:p>
    <w:p w:rsidR="00CB336E" w:rsidRPr="003F6E1A" w:rsidRDefault="00CB336E" w:rsidP="00CB336E">
      <w:pPr>
        <w:spacing w:after="0" w:line="240" w:lineRule="auto"/>
        <w:jc w:val="center"/>
        <w:rPr>
          <w:rFonts w:ascii="Times New Roman" w:eastAsia="Times New Roman" w:hAnsi="Times New Roman" w:cs="Times New Roman"/>
          <w:sz w:val="36"/>
          <w:szCs w:val="36"/>
        </w:rPr>
      </w:pPr>
    </w:p>
    <w:p w:rsidR="00CB336E" w:rsidRPr="003F6E1A" w:rsidRDefault="00CB336E" w:rsidP="00CB336E">
      <w:pPr>
        <w:spacing w:after="0" w:line="240" w:lineRule="auto"/>
        <w:jc w:val="center"/>
        <w:rPr>
          <w:rFonts w:ascii="Times New Roman" w:eastAsia="Times New Roman" w:hAnsi="Times New Roman" w:cs="Times New Roman"/>
          <w:b/>
          <w:sz w:val="36"/>
          <w:szCs w:val="36"/>
        </w:rPr>
      </w:pPr>
      <w:r w:rsidRPr="003F6E1A">
        <w:rPr>
          <w:rFonts w:ascii="Times New Roman" w:eastAsia="Times New Roman" w:hAnsi="Times New Roman" w:cs="Times New Roman"/>
          <w:b/>
          <w:sz w:val="36"/>
          <w:szCs w:val="36"/>
        </w:rPr>
        <w:t>«Қаржы</w:t>
      </w:r>
      <w:r w:rsidRPr="003F6E1A">
        <w:rPr>
          <w:rFonts w:ascii="Times New Roman" w:eastAsia="Times New Roman" w:hAnsi="Times New Roman" w:cs="Times New Roman"/>
          <w:b/>
          <w:sz w:val="36"/>
          <w:szCs w:val="36"/>
          <w:lang w:val="kk-KZ"/>
        </w:rPr>
        <w:t xml:space="preserve"> және есеп</w:t>
      </w:r>
      <w:r w:rsidRPr="003F6E1A">
        <w:rPr>
          <w:rFonts w:ascii="Times New Roman" w:eastAsia="Times New Roman" w:hAnsi="Times New Roman" w:cs="Times New Roman"/>
          <w:b/>
          <w:sz w:val="36"/>
          <w:szCs w:val="36"/>
        </w:rPr>
        <w:t xml:space="preserve">» </w:t>
      </w:r>
      <w:proofErr w:type="spellStart"/>
      <w:r w:rsidRPr="003F6E1A">
        <w:rPr>
          <w:rFonts w:ascii="Times New Roman" w:eastAsia="Times New Roman" w:hAnsi="Times New Roman" w:cs="Times New Roman"/>
          <w:b/>
          <w:sz w:val="36"/>
          <w:szCs w:val="36"/>
        </w:rPr>
        <w:t>кафедрасы</w:t>
      </w:r>
      <w:proofErr w:type="spellEnd"/>
    </w:p>
    <w:p w:rsidR="00CB336E" w:rsidRPr="003F6E1A" w:rsidRDefault="00CB336E" w:rsidP="00CB336E">
      <w:pPr>
        <w:spacing w:after="0" w:line="240" w:lineRule="auto"/>
        <w:rPr>
          <w:rFonts w:ascii="Times New Roman" w:eastAsia="Times New Roman" w:hAnsi="Times New Roman" w:cs="Times New Roman"/>
          <w:sz w:val="40"/>
          <w:szCs w:val="40"/>
        </w:rPr>
      </w:pPr>
    </w:p>
    <w:p w:rsidR="00CB336E" w:rsidRPr="003F6E1A" w:rsidRDefault="00CB336E" w:rsidP="00CB336E">
      <w:pPr>
        <w:spacing w:after="0" w:line="240" w:lineRule="auto"/>
        <w:rPr>
          <w:rFonts w:ascii="Times New Roman" w:eastAsia="Times New Roman" w:hAnsi="Times New Roman" w:cs="Times New Roman"/>
          <w:sz w:val="40"/>
          <w:szCs w:val="40"/>
        </w:rPr>
      </w:pPr>
    </w:p>
    <w:p w:rsidR="00CB336E" w:rsidRPr="003F6E1A" w:rsidRDefault="00CB336E" w:rsidP="00CB336E">
      <w:pPr>
        <w:spacing w:after="0" w:line="240" w:lineRule="auto"/>
        <w:rPr>
          <w:rFonts w:ascii="Times New Roman" w:eastAsia="Times New Roman" w:hAnsi="Times New Roman" w:cs="Times New Roman"/>
          <w:sz w:val="40"/>
          <w:szCs w:val="40"/>
        </w:rPr>
      </w:pPr>
    </w:p>
    <w:p w:rsidR="00102421" w:rsidRPr="003F6E1A" w:rsidRDefault="00102421" w:rsidP="00102421">
      <w:pPr>
        <w:spacing w:after="0" w:line="240" w:lineRule="auto"/>
        <w:jc w:val="center"/>
        <w:rPr>
          <w:rFonts w:ascii="Times New Roman" w:eastAsia="Times New Roman" w:hAnsi="Times New Roman" w:cs="Times New Roman"/>
          <w:b/>
          <w:sz w:val="40"/>
          <w:szCs w:val="40"/>
          <w:lang w:val="kk-KZ"/>
        </w:rPr>
      </w:pPr>
      <w:r w:rsidRPr="003F6E1A">
        <w:rPr>
          <w:rFonts w:ascii="Times New Roman" w:eastAsia="Times New Roman" w:hAnsi="Times New Roman" w:cs="Times New Roman"/>
          <w:b/>
          <w:sz w:val="40"/>
          <w:szCs w:val="40"/>
          <w:lang w:val="kk-KZ"/>
        </w:rPr>
        <w:t>ӘДІСТЕМЕЛІК НҰСҚАУЛЫҚ</w:t>
      </w:r>
    </w:p>
    <w:p w:rsidR="00CB336E" w:rsidRPr="003F6E1A" w:rsidRDefault="00CB336E" w:rsidP="00CB336E">
      <w:pPr>
        <w:spacing w:after="0" w:line="240" w:lineRule="auto"/>
        <w:rPr>
          <w:rFonts w:ascii="Times New Roman" w:eastAsia="Times New Roman" w:hAnsi="Times New Roman" w:cs="Times New Roman"/>
          <w:sz w:val="40"/>
          <w:szCs w:val="40"/>
        </w:rPr>
      </w:pPr>
    </w:p>
    <w:p w:rsidR="00CB336E" w:rsidRPr="003F6E1A" w:rsidRDefault="00CB336E" w:rsidP="00CB336E">
      <w:pPr>
        <w:spacing w:after="0" w:line="240" w:lineRule="auto"/>
        <w:rPr>
          <w:rFonts w:ascii="Times New Roman" w:eastAsia="Times New Roman" w:hAnsi="Times New Roman" w:cs="Times New Roman"/>
          <w:sz w:val="40"/>
          <w:szCs w:val="40"/>
        </w:rPr>
      </w:pPr>
    </w:p>
    <w:p w:rsidR="009E7F87" w:rsidRPr="003F6E1A" w:rsidRDefault="00102421" w:rsidP="009E7F87">
      <w:pPr>
        <w:tabs>
          <w:tab w:val="left" w:pos="5800"/>
        </w:tabs>
        <w:spacing w:after="0" w:line="240" w:lineRule="auto"/>
        <w:jc w:val="center"/>
        <w:rPr>
          <w:rFonts w:ascii="Times New Roman" w:eastAsia="Times New Roman" w:hAnsi="Times New Roman" w:cs="Times New Roman"/>
          <w:b/>
          <w:sz w:val="40"/>
          <w:szCs w:val="40"/>
          <w:lang w:val="kk-KZ"/>
        </w:rPr>
      </w:pPr>
      <w:r w:rsidRPr="003F6E1A">
        <w:rPr>
          <w:rFonts w:ascii="Times New Roman" w:hAnsi="Times New Roman" w:cs="Times New Roman"/>
          <w:b/>
          <w:sz w:val="40"/>
          <w:szCs w:val="40"/>
          <w:lang w:val="kk-KZ"/>
        </w:rPr>
        <w:t xml:space="preserve">6В04106 </w:t>
      </w:r>
      <w:r w:rsidRPr="003F6E1A">
        <w:rPr>
          <w:rFonts w:ascii="Times New Roman" w:hAnsi="Times New Roman" w:cs="Times New Roman"/>
          <w:b/>
          <w:sz w:val="40"/>
          <w:szCs w:val="40"/>
        </w:rPr>
        <w:t>«</w:t>
      </w:r>
      <w:r w:rsidRPr="003F6E1A">
        <w:rPr>
          <w:rFonts w:ascii="Times New Roman" w:hAnsi="Times New Roman" w:cs="Times New Roman"/>
          <w:b/>
          <w:sz w:val="40"/>
          <w:szCs w:val="40"/>
          <w:lang w:val="kk-KZ"/>
        </w:rPr>
        <w:t>Қ</w:t>
      </w:r>
      <w:proofErr w:type="spellStart"/>
      <w:r w:rsidRPr="003F6E1A">
        <w:rPr>
          <w:rFonts w:ascii="Times New Roman" w:hAnsi="Times New Roman" w:cs="Times New Roman"/>
          <w:b/>
          <w:sz w:val="40"/>
          <w:szCs w:val="40"/>
        </w:rPr>
        <w:t>аржы</w:t>
      </w:r>
      <w:proofErr w:type="spellEnd"/>
      <w:r w:rsidRPr="003F6E1A">
        <w:rPr>
          <w:rFonts w:ascii="Times New Roman" w:hAnsi="Times New Roman" w:cs="Times New Roman"/>
          <w:b/>
          <w:sz w:val="40"/>
          <w:szCs w:val="40"/>
        </w:rPr>
        <w:t xml:space="preserve">» </w:t>
      </w:r>
      <w:proofErr w:type="spellStart"/>
      <w:r w:rsidRPr="003F6E1A">
        <w:rPr>
          <w:rFonts w:ascii="Times New Roman" w:hAnsi="Times New Roman" w:cs="Times New Roman"/>
          <w:b/>
          <w:sz w:val="40"/>
          <w:szCs w:val="40"/>
        </w:rPr>
        <w:t>білім</w:t>
      </w:r>
      <w:proofErr w:type="spellEnd"/>
      <w:r w:rsidRPr="003F6E1A">
        <w:rPr>
          <w:rFonts w:ascii="Times New Roman" w:hAnsi="Times New Roman" w:cs="Times New Roman"/>
          <w:b/>
          <w:sz w:val="40"/>
          <w:szCs w:val="40"/>
        </w:rPr>
        <w:t xml:space="preserve"> беру </w:t>
      </w:r>
      <w:proofErr w:type="spellStart"/>
      <w:r w:rsidRPr="003F6E1A">
        <w:rPr>
          <w:rFonts w:ascii="Times New Roman" w:hAnsi="Times New Roman" w:cs="Times New Roman"/>
          <w:b/>
          <w:sz w:val="40"/>
          <w:szCs w:val="40"/>
        </w:rPr>
        <w:t>бағдарламасы</w:t>
      </w:r>
      <w:proofErr w:type="spellEnd"/>
      <w:r w:rsidRPr="003F6E1A">
        <w:rPr>
          <w:rFonts w:ascii="Times New Roman" w:hAnsi="Times New Roman" w:cs="Times New Roman"/>
          <w:b/>
          <w:sz w:val="40"/>
          <w:szCs w:val="40"/>
          <w:lang w:val="kk-KZ"/>
        </w:rPr>
        <w:t xml:space="preserve"> бойынша</w:t>
      </w:r>
    </w:p>
    <w:p w:rsidR="00CB336E" w:rsidRPr="003F6E1A" w:rsidRDefault="00CB336E" w:rsidP="00CB336E">
      <w:pPr>
        <w:spacing w:after="0" w:line="240" w:lineRule="auto"/>
        <w:rPr>
          <w:rFonts w:ascii="Times New Roman" w:eastAsia="Times New Roman" w:hAnsi="Times New Roman" w:cs="Times New Roman"/>
          <w:sz w:val="40"/>
          <w:szCs w:val="40"/>
        </w:rPr>
      </w:pPr>
    </w:p>
    <w:p w:rsidR="00CB336E" w:rsidRPr="003F6E1A" w:rsidRDefault="00CB336E" w:rsidP="00CB336E">
      <w:pPr>
        <w:spacing w:after="0" w:line="240" w:lineRule="auto"/>
        <w:rPr>
          <w:rFonts w:ascii="Times New Roman" w:eastAsia="Times New Roman" w:hAnsi="Times New Roman" w:cs="Times New Roman"/>
          <w:sz w:val="40"/>
          <w:szCs w:val="40"/>
        </w:rPr>
      </w:pPr>
    </w:p>
    <w:p w:rsidR="00102421" w:rsidRPr="003F6E1A" w:rsidRDefault="00946489" w:rsidP="00CB336E">
      <w:pPr>
        <w:spacing w:after="0" w:line="240" w:lineRule="auto"/>
        <w:jc w:val="center"/>
        <w:rPr>
          <w:rFonts w:ascii="Times New Roman" w:eastAsia="Times New Roman" w:hAnsi="Times New Roman" w:cs="Times New Roman"/>
          <w:b/>
          <w:sz w:val="40"/>
          <w:szCs w:val="40"/>
          <w:lang w:val="kk-KZ"/>
        </w:rPr>
      </w:pPr>
      <w:r w:rsidRPr="0014664C">
        <w:rPr>
          <w:rFonts w:ascii="Times New Roman" w:hAnsi="Times New Roman" w:cs="Times New Roman"/>
          <w:b/>
          <w:sz w:val="40"/>
          <w:szCs w:val="40"/>
          <w:lang w:val="en-US"/>
        </w:rPr>
        <w:t>NFI</w:t>
      </w:r>
      <w:r w:rsidRPr="0014664C">
        <w:rPr>
          <w:rFonts w:ascii="Times New Roman" w:hAnsi="Times New Roman" w:cs="Times New Roman"/>
          <w:b/>
          <w:sz w:val="40"/>
          <w:szCs w:val="40"/>
        </w:rPr>
        <w:t xml:space="preserve"> 3219</w:t>
      </w:r>
      <w:r w:rsidR="00307AF7" w:rsidRPr="0014664C">
        <w:rPr>
          <w:rFonts w:ascii="Times New Roman" w:eastAsia="Times New Roman" w:hAnsi="Times New Roman" w:cs="Times New Roman"/>
          <w:b/>
          <w:sz w:val="40"/>
          <w:szCs w:val="40"/>
        </w:rPr>
        <w:t xml:space="preserve"> </w:t>
      </w:r>
      <w:r w:rsidR="00CB336E" w:rsidRPr="0014664C">
        <w:rPr>
          <w:rFonts w:ascii="Times New Roman" w:eastAsia="Times New Roman" w:hAnsi="Times New Roman" w:cs="Times New Roman"/>
          <w:b/>
          <w:sz w:val="40"/>
          <w:szCs w:val="40"/>
        </w:rPr>
        <w:t>«</w:t>
      </w:r>
      <w:r w:rsidRPr="0014664C">
        <w:rPr>
          <w:rFonts w:ascii="Times New Roman" w:hAnsi="Times New Roman" w:cs="Times New Roman"/>
          <w:b/>
          <w:sz w:val="40"/>
          <w:szCs w:val="40"/>
          <w:lang w:val="kk-KZ"/>
        </w:rPr>
        <w:t>Қаржылық институттарға салық салу</w:t>
      </w:r>
      <w:r w:rsidR="00CB336E" w:rsidRPr="0014664C">
        <w:rPr>
          <w:rFonts w:ascii="Times New Roman" w:eastAsia="Times New Roman" w:hAnsi="Times New Roman" w:cs="Times New Roman"/>
          <w:b/>
          <w:sz w:val="40"/>
          <w:szCs w:val="40"/>
        </w:rPr>
        <w:t>» пәнінен</w:t>
      </w:r>
      <w:r w:rsidR="0014664C">
        <w:rPr>
          <w:rFonts w:ascii="Times New Roman" w:eastAsia="Times New Roman" w:hAnsi="Times New Roman" w:cs="Times New Roman"/>
          <w:b/>
          <w:sz w:val="40"/>
          <w:szCs w:val="40"/>
          <w:lang w:val="kk-KZ"/>
        </w:rPr>
        <w:t xml:space="preserve"> </w:t>
      </w:r>
      <w:r w:rsidR="00CB336E" w:rsidRPr="003F6E1A">
        <w:rPr>
          <w:rFonts w:ascii="Times New Roman" w:eastAsia="Times New Roman" w:hAnsi="Times New Roman" w:cs="Times New Roman"/>
          <w:b/>
          <w:sz w:val="40"/>
          <w:szCs w:val="40"/>
          <w:lang w:val="kk-KZ"/>
        </w:rPr>
        <w:t xml:space="preserve">практикалық сабақтарын жүргізу </w:t>
      </w:r>
    </w:p>
    <w:p w:rsidR="00102421" w:rsidRPr="003F6E1A" w:rsidRDefault="00102421" w:rsidP="00CB336E">
      <w:pPr>
        <w:spacing w:after="0" w:line="240" w:lineRule="auto"/>
        <w:jc w:val="center"/>
        <w:rPr>
          <w:rFonts w:ascii="Times New Roman" w:eastAsia="Times New Roman" w:hAnsi="Times New Roman" w:cs="Times New Roman"/>
          <w:b/>
          <w:sz w:val="40"/>
          <w:szCs w:val="40"/>
          <w:lang w:val="kk-KZ"/>
        </w:rPr>
      </w:pPr>
    </w:p>
    <w:p w:rsidR="00CB336E" w:rsidRPr="00102421" w:rsidRDefault="00CB336E" w:rsidP="00CB336E">
      <w:pPr>
        <w:spacing w:after="0" w:line="240" w:lineRule="auto"/>
        <w:jc w:val="center"/>
        <w:rPr>
          <w:rFonts w:ascii="Times New Roman" w:eastAsia="Times New Roman" w:hAnsi="Times New Roman" w:cs="Times New Roman"/>
          <w:sz w:val="24"/>
          <w:lang w:val="kk-KZ"/>
        </w:rPr>
      </w:pPr>
    </w:p>
    <w:p w:rsidR="00CB336E" w:rsidRPr="00102421" w:rsidRDefault="00CB336E" w:rsidP="00CB336E">
      <w:pPr>
        <w:spacing w:after="0" w:line="240" w:lineRule="auto"/>
        <w:jc w:val="center"/>
        <w:rPr>
          <w:rFonts w:ascii="Times New Roman" w:eastAsia="Times New Roman" w:hAnsi="Times New Roman" w:cs="Times New Roman"/>
          <w:sz w:val="24"/>
          <w:lang w:val="kk-KZ"/>
        </w:rPr>
      </w:pPr>
    </w:p>
    <w:p w:rsidR="00CB336E" w:rsidRPr="00102421" w:rsidRDefault="00CB336E" w:rsidP="00CB336E">
      <w:pPr>
        <w:spacing w:after="0" w:line="240" w:lineRule="auto"/>
        <w:jc w:val="center"/>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CB336E" w:rsidRPr="00102421" w:rsidRDefault="00CB336E" w:rsidP="00CB336E">
      <w:pPr>
        <w:spacing w:after="0" w:line="240" w:lineRule="auto"/>
        <w:rPr>
          <w:rFonts w:ascii="Times New Roman" w:eastAsia="Times New Roman" w:hAnsi="Times New Roman" w:cs="Times New Roman"/>
          <w:sz w:val="24"/>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831365" w:rsidRDefault="00831365" w:rsidP="00CB336E">
      <w:pPr>
        <w:spacing w:after="0" w:line="240" w:lineRule="auto"/>
        <w:rPr>
          <w:rFonts w:ascii="Times New Roman" w:eastAsia="Times New Roman" w:hAnsi="Times New Roman" w:cs="Times New Roman"/>
          <w:b/>
          <w:sz w:val="28"/>
          <w:lang w:val="kk-KZ"/>
        </w:rPr>
      </w:pPr>
    </w:p>
    <w:p w:rsidR="00CB336E" w:rsidRPr="00102421" w:rsidRDefault="00CB336E" w:rsidP="00CB336E">
      <w:pPr>
        <w:spacing w:after="0" w:line="240" w:lineRule="auto"/>
        <w:jc w:val="center"/>
        <w:rPr>
          <w:rFonts w:ascii="Times New Roman" w:eastAsia="Times New Roman" w:hAnsi="Times New Roman" w:cs="Times New Roman"/>
          <w:b/>
          <w:sz w:val="28"/>
          <w:lang w:val="kk-KZ"/>
        </w:rPr>
      </w:pPr>
      <w:r w:rsidRPr="00102421">
        <w:rPr>
          <w:rFonts w:ascii="Times New Roman" w:eastAsia="Times New Roman" w:hAnsi="Times New Roman" w:cs="Times New Roman"/>
          <w:b/>
          <w:sz w:val="28"/>
          <w:lang w:val="kk-KZ"/>
        </w:rPr>
        <w:t>Алматы 20</w:t>
      </w:r>
      <w:r w:rsidR="00CC1014">
        <w:rPr>
          <w:rFonts w:ascii="Times New Roman" w:eastAsia="Times New Roman" w:hAnsi="Times New Roman" w:cs="Times New Roman"/>
          <w:b/>
          <w:sz w:val="28"/>
          <w:lang w:val="kk-KZ"/>
        </w:rPr>
        <w:t>23</w:t>
      </w:r>
      <w:bookmarkStart w:id="1" w:name="_GoBack"/>
      <w:bookmarkEnd w:id="1"/>
    </w:p>
    <w:p w:rsidR="00CB336E" w:rsidRPr="00102421" w:rsidRDefault="00CB336E" w:rsidP="00CB336E">
      <w:pPr>
        <w:spacing w:after="0" w:line="240" w:lineRule="auto"/>
        <w:ind w:left="4140"/>
        <w:rPr>
          <w:rFonts w:ascii="Times New Roman" w:eastAsia="Times New Roman" w:hAnsi="Times New Roman" w:cs="Times New Roman"/>
          <w:b/>
          <w:sz w:val="28"/>
          <w:lang w:val="kk-KZ"/>
        </w:rPr>
        <w:sectPr w:rsidR="00CB336E" w:rsidRPr="00102421">
          <w:pgSz w:w="11900" w:h="16838"/>
          <w:pgMar w:top="1130" w:right="1186" w:bottom="1440" w:left="1440" w:header="0" w:footer="0" w:gutter="0"/>
          <w:cols w:space="0" w:equalWidth="0">
            <w:col w:w="9280"/>
          </w:cols>
          <w:docGrid w:linePitch="360"/>
        </w:sectPr>
      </w:pPr>
    </w:p>
    <w:p w:rsidR="00132C07" w:rsidRPr="00C230F0" w:rsidRDefault="00132C07" w:rsidP="009416EA">
      <w:pPr>
        <w:pStyle w:val="aa"/>
        <w:spacing w:after="0" w:line="240" w:lineRule="auto"/>
        <w:ind w:left="0"/>
        <w:jc w:val="center"/>
        <w:rPr>
          <w:rFonts w:ascii="Times New Roman" w:hAnsi="Times New Roman"/>
          <w:b/>
          <w:sz w:val="28"/>
          <w:szCs w:val="28"/>
          <w:lang w:val="kk-KZ"/>
        </w:rPr>
      </w:pPr>
      <w:bookmarkStart w:id="2" w:name="page2"/>
      <w:bookmarkEnd w:id="2"/>
      <w:r w:rsidRPr="00C230F0">
        <w:rPr>
          <w:rFonts w:ascii="Times New Roman" w:hAnsi="Times New Roman"/>
          <w:b/>
          <w:sz w:val="28"/>
          <w:szCs w:val="28"/>
          <w:lang w:val="kk-KZ"/>
        </w:rPr>
        <w:lastRenderedPageBreak/>
        <w:t xml:space="preserve">1-тақырып. </w:t>
      </w:r>
      <w:r w:rsidR="009C6965" w:rsidRPr="00C230F0">
        <w:rPr>
          <w:rFonts w:ascii="Times New Roman" w:hAnsi="Times New Roman"/>
          <w:b/>
          <w:sz w:val="28"/>
          <w:szCs w:val="28"/>
          <w:shd w:val="clear" w:color="auto" w:fill="FFFFFF"/>
          <w:lang w:val="kk-KZ"/>
        </w:rPr>
        <w:t xml:space="preserve">Қаржылық институттардың </w:t>
      </w:r>
      <w:r w:rsidR="009C6965" w:rsidRPr="00C230F0">
        <w:rPr>
          <w:rFonts w:ascii="Times New Roman" w:hAnsi="Times New Roman"/>
          <w:b/>
          <w:sz w:val="28"/>
          <w:szCs w:val="28"/>
          <w:lang w:val="kk-KZ"/>
        </w:rPr>
        <w:t>экономикадағы рөлі және даму кезеңдері</w:t>
      </w:r>
    </w:p>
    <w:p w:rsidR="00171D1C" w:rsidRDefault="00171D1C" w:rsidP="00CB336E">
      <w:pPr>
        <w:spacing w:after="0" w:line="240" w:lineRule="auto"/>
        <w:ind w:firstLine="567"/>
        <w:contextualSpacing/>
        <w:jc w:val="both"/>
        <w:rPr>
          <w:rFonts w:ascii="Times New Roman" w:hAnsi="Times New Roman" w:cs="Times New Roman"/>
          <w:b/>
          <w:i/>
          <w:sz w:val="28"/>
          <w:szCs w:val="28"/>
          <w:lang w:val="kk-KZ"/>
        </w:rPr>
      </w:pPr>
    </w:p>
    <w:p w:rsidR="00132C07" w:rsidRPr="00CB336E" w:rsidRDefault="00132C07" w:rsidP="00CB336E">
      <w:pPr>
        <w:spacing w:after="0" w:line="240" w:lineRule="auto"/>
        <w:ind w:firstLine="567"/>
        <w:contextualSpacing/>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b/>
          <w:sz w:val="28"/>
          <w:szCs w:val="28"/>
          <w:lang w:val="kk-KZ"/>
        </w:rPr>
        <w:t xml:space="preserve">: </w:t>
      </w:r>
      <w:r w:rsidR="00C230F0">
        <w:rPr>
          <w:rFonts w:ascii="Times New Roman" w:hAnsi="Times New Roman" w:cs="Times New Roman"/>
          <w:sz w:val="28"/>
          <w:szCs w:val="28"/>
          <w:shd w:val="clear" w:color="auto" w:fill="FFFFFF"/>
          <w:lang w:val="kk-KZ"/>
        </w:rPr>
        <w:t>қ</w:t>
      </w:r>
      <w:r w:rsidR="00C230F0" w:rsidRPr="00C230F0">
        <w:rPr>
          <w:rFonts w:ascii="Times New Roman" w:hAnsi="Times New Roman" w:cs="Times New Roman"/>
          <w:sz w:val="28"/>
          <w:szCs w:val="28"/>
          <w:shd w:val="clear" w:color="auto" w:fill="FFFFFF"/>
          <w:lang w:val="kk-KZ"/>
        </w:rPr>
        <w:t xml:space="preserve">аржылық институттардың </w:t>
      </w:r>
      <w:r w:rsidR="00C230F0" w:rsidRPr="00C230F0">
        <w:rPr>
          <w:rFonts w:ascii="Times New Roman" w:hAnsi="Times New Roman" w:cs="Times New Roman"/>
          <w:sz w:val="28"/>
          <w:szCs w:val="28"/>
          <w:lang w:val="kk-KZ"/>
        </w:rPr>
        <w:t xml:space="preserve">экономикадағы рөлі және даму </w:t>
      </w:r>
      <w:r w:rsidR="003F6E1A" w:rsidRPr="003F6E1A">
        <w:rPr>
          <w:rFonts w:ascii="Times New Roman" w:hAnsi="Times New Roman" w:cs="Times New Roman"/>
          <w:sz w:val="28"/>
          <w:szCs w:val="28"/>
          <w:lang w:val="kk-KZ"/>
        </w:rPr>
        <w:t>кезеңдері</w:t>
      </w:r>
      <w:r w:rsidR="00634E5A">
        <w:rPr>
          <w:rFonts w:ascii="Times New Roman" w:hAnsi="Times New Roman" w:cs="Times New Roman"/>
          <w:sz w:val="28"/>
          <w:szCs w:val="28"/>
          <w:lang w:val="kk-KZ"/>
        </w:rPr>
        <w:t xml:space="preserve">н </w:t>
      </w:r>
      <w:r w:rsidRPr="00CB336E">
        <w:rPr>
          <w:rFonts w:ascii="Times New Roman" w:hAnsi="Times New Roman" w:cs="Times New Roman"/>
          <w:sz w:val="28"/>
          <w:szCs w:val="28"/>
          <w:lang w:val="kk-KZ"/>
        </w:rPr>
        <w:t>оқып-үйрену.</w:t>
      </w:r>
    </w:p>
    <w:p w:rsidR="00132C07" w:rsidRPr="003F6E1A"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3F6E1A">
        <w:rPr>
          <w:rFonts w:ascii="Times New Roman" w:hAnsi="Times New Roman" w:cs="Times New Roman"/>
          <w:b/>
          <w:i/>
          <w:noProof/>
          <w:sz w:val="28"/>
          <w:szCs w:val="28"/>
          <w:lang w:val="kk-KZ"/>
        </w:rPr>
        <w:t>Талқылауға арналған сұрақтар мен тапсырмалар</w:t>
      </w:r>
    </w:p>
    <w:p w:rsidR="00132C07" w:rsidRPr="003F6E1A" w:rsidRDefault="00132C07" w:rsidP="00B64CB1">
      <w:pPr>
        <w:widowControl w:val="0"/>
        <w:numPr>
          <w:ilvl w:val="0"/>
          <w:numId w:val="1"/>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3F6E1A">
        <w:rPr>
          <w:rFonts w:ascii="Times New Roman" w:hAnsi="Times New Roman" w:cs="Times New Roman"/>
          <w:noProof/>
          <w:sz w:val="28"/>
          <w:szCs w:val="28"/>
          <w:lang w:val="kk-KZ"/>
        </w:rPr>
        <w:t>Келесі сұрақтарды білу керек:</w:t>
      </w:r>
    </w:p>
    <w:p w:rsidR="00262AC6" w:rsidRPr="00E57BEA" w:rsidRDefault="00262AC6" w:rsidP="00262AC6">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1. Қаржылық институттар нарығы</w:t>
      </w:r>
    </w:p>
    <w:p w:rsidR="00262AC6" w:rsidRPr="00E57BEA" w:rsidRDefault="00262AC6" w:rsidP="00262AC6">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 xml:space="preserve">2. Қаржылық институттар нарығының қызметтері </w:t>
      </w:r>
    </w:p>
    <w:p w:rsidR="00262AC6" w:rsidRPr="00E57BEA" w:rsidRDefault="00262AC6" w:rsidP="00262AC6">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3. Қаржылық институттар нарығының ерекшеліктері</w:t>
      </w:r>
    </w:p>
    <w:p w:rsidR="004B0A40" w:rsidRDefault="00262AC6" w:rsidP="004B0A4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cs="Times New Roman"/>
          <w:noProof/>
          <w:sz w:val="28"/>
          <w:szCs w:val="28"/>
          <w:lang w:val="kk-KZ"/>
        </w:rPr>
      </w:pPr>
      <w:r w:rsidRPr="00E57BEA">
        <w:rPr>
          <w:rFonts w:ascii="Times New Roman" w:eastAsia="Times New Roman" w:hAnsi="Times New Roman" w:cs="Times New Roman"/>
          <w:sz w:val="28"/>
          <w:szCs w:val="28"/>
          <w:lang w:val="kk-KZ"/>
        </w:rPr>
        <w:t>4. Қазақстандағы мемлекеттік бюджеттен тыс қорлар</w:t>
      </w:r>
      <w:r w:rsidRPr="00CB336E">
        <w:rPr>
          <w:rFonts w:ascii="Times New Roman" w:hAnsi="Times New Roman" w:cs="Times New Roman"/>
          <w:noProof/>
          <w:sz w:val="28"/>
          <w:szCs w:val="28"/>
          <w:lang w:val="kk-KZ"/>
        </w:rPr>
        <w:t xml:space="preserve"> </w:t>
      </w:r>
    </w:p>
    <w:p w:rsidR="00132C07" w:rsidRPr="00CB336E" w:rsidRDefault="00132C07" w:rsidP="00262AC6">
      <w:pPr>
        <w:widowControl w:val="0"/>
        <w:numPr>
          <w:ilvl w:val="0"/>
          <w:numId w:val="1"/>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Студенттердің келесілерді дайындауы қажет:</w:t>
      </w:r>
    </w:p>
    <w:p w:rsidR="00132C07" w:rsidRPr="00CB336E" w:rsidRDefault="00132C07" w:rsidP="000C7BBA">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Қазіргі кезде </w:t>
      </w:r>
      <w:r w:rsidR="00E86F84">
        <w:rPr>
          <w:rFonts w:ascii="Times New Roman" w:hAnsi="Times New Roman" w:cs="Times New Roman"/>
          <w:sz w:val="28"/>
          <w:szCs w:val="28"/>
          <w:shd w:val="clear" w:color="auto" w:fill="FFFFFF"/>
          <w:lang w:val="kk-KZ"/>
        </w:rPr>
        <w:t>қ</w:t>
      </w:r>
      <w:r w:rsidR="00E86F84" w:rsidRPr="00C230F0">
        <w:rPr>
          <w:rFonts w:ascii="Times New Roman" w:hAnsi="Times New Roman" w:cs="Times New Roman"/>
          <w:sz w:val="28"/>
          <w:szCs w:val="28"/>
          <w:shd w:val="clear" w:color="auto" w:fill="FFFFFF"/>
          <w:lang w:val="kk-KZ"/>
        </w:rPr>
        <w:t xml:space="preserve">аржылық институттардың </w:t>
      </w:r>
      <w:r w:rsidR="00745800">
        <w:rPr>
          <w:rFonts w:ascii="Times New Roman" w:hAnsi="Times New Roman" w:cs="Times New Roman"/>
          <w:sz w:val="28"/>
          <w:szCs w:val="28"/>
          <w:lang w:val="kk-KZ"/>
        </w:rPr>
        <w:t xml:space="preserve">түрлерін, </w:t>
      </w:r>
      <w:r w:rsidRPr="00CB336E">
        <w:rPr>
          <w:rFonts w:ascii="Times New Roman" w:hAnsi="Times New Roman" w:cs="Times New Roman"/>
          <w:sz w:val="28"/>
          <w:szCs w:val="28"/>
          <w:lang w:val="kk-KZ"/>
        </w:rPr>
        <w:t>экономикалық мәні,  мақсаты мен қажетті</w:t>
      </w:r>
      <w:r w:rsidR="008B56F9">
        <w:rPr>
          <w:rFonts w:ascii="Times New Roman" w:hAnsi="Times New Roman" w:cs="Times New Roman"/>
          <w:sz w:val="28"/>
          <w:szCs w:val="28"/>
          <w:lang w:val="kk-KZ"/>
        </w:rPr>
        <w:t>лі</w:t>
      </w:r>
      <w:r w:rsidRPr="00CB336E">
        <w:rPr>
          <w:rFonts w:ascii="Times New Roman" w:hAnsi="Times New Roman" w:cs="Times New Roman"/>
          <w:sz w:val="28"/>
          <w:szCs w:val="28"/>
          <w:lang w:val="kk-KZ"/>
        </w:rPr>
        <w:t>гі</w:t>
      </w:r>
      <w:r w:rsidR="008B56F9">
        <w:rPr>
          <w:rFonts w:ascii="Times New Roman" w:hAnsi="Times New Roman" w:cs="Times New Roman"/>
          <w:sz w:val="28"/>
          <w:szCs w:val="28"/>
          <w:lang w:val="kk-KZ"/>
        </w:rPr>
        <w:t xml:space="preserve">, </w:t>
      </w:r>
      <w:r w:rsidR="00C477F3">
        <w:rPr>
          <w:rFonts w:ascii="Times New Roman" w:hAnsi="Times New Roman" w:cs="Times New Roman"/>
          <w:sz w:val="28"/>
          <w:szCs w:val="28"/>
          <w:lang w:val="kk-KZ"/>
        </w:rPr>
        <w:t>қаржы</w:t>
      </w:r>
      <w:r w:rsidRPr="00CB336E">
        <w:rPr>
          <w:rFonts w:ascii="Times New Roman" w:hAnsi="Times New Roman" w:cs="Times New Roman"/>
          <w:sz w:val="28"/>
          <w:szCs w:val="28"/>
          <w:lang w:val="kk-KZ"/>
        </w:rPr>
        <w:t xml:space="preserve"> жүйесін</w:t>
      </w:r>
      <w:r w:rsidR="008B56F9">
        <w:rPr>
          <w:rFonts w:ascii="Times New Roman" w:hAnsi="Times New Roman" w:cs="Times New Roman"/>
          <w:sz w:val="28"/>
          <w:szCs w:val="28"/>
          <w:lang w:val="kk-KZ"/>
        </w:rPr>
        <w:t xml:space="preserve">дегі орны, әкімшілік басқару  әдістері </w:t>
      </w:r>
      <w:r w:rsidRPr="00CB336E">
        <w:rPr>
          <w:rFonts w:ascii="Times New Roman" w:hAnsi="Times New Roman" w:cs="Times New Roman"/>
          <w:sz w:val="28"/>
          <w:szCs w:val="28"/>
          <w:lang w:val="kk-KZ"/>
        </w:rPr>
        <w:t>және оны жүргізудің негіздері.</w:t>
      </w:r>
    </w:p>
    <w:p w:rsidR="00132C07" w:rsidRPr="00CB336E" w:rsidRDefault="00C477F3" w:rsidP="00C477F3">
      <w:pPr>
        <w:pStyle w:val="aa"/>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w:t>
      </w:r>
      <w:r w:rsidRPr="003F6E1A">
        <w:rPr>
          <w:rFonts w:ascii="Times New Roman" w:hAnsi="Times New Roman"/>
          <w:sz w:val="28"/>
          <w:szCs w:val="28"/>
          <w:lang w:val="kk-KZ"/>
        </w:rPr>
        <w:t xml:space="preserve">. </w:t>
      </w:r>
      <w:r w:rsidR="00E86F84" w:rsidRPr="00E57BEA">
        <w:rPr>
          <w:rFonts w:ascii="Times New Roman" w:hAnsi="Times New Roman"/>
          <w:sz w:val="28"/>
          <w:szCs w:val="28"/>
          <w:shd w:val="clear" w:color="auto" w:fill="FFFFFF"/>
          <w:lang w:val="kk-KZ"/>
        </w:rPr>
        <w:t>Қаржылық институттар</w:t>
      </w:r>
      <w:r w:rsidR="00E86F84">
        <w:rPr>
          <w:rFonts w:ascii="Times New Roman" w:hAnsi="Times New Roman"/>
          <w:sz w:val="28"/>
          <w:szCs w:val="28"/>
          <w:shd w:val="clear" w:color="auto" w:fill="FFFFFF"/>
          <w:lang w:val="kk-KZ"/>
        </w:rPr>
        <w:t xml:space="preserve">ға салық салу </w:t>
      </w:r>
      <w:r>
        <w:rPr>
          <w:rFonts w:ascii="Times New Roman" w:hAnsi="Times New Roman"/>
          <w:sz w:val="28"/>
          <w:szCs w:val="28"/>
          <w:lang w:val="kk-KZ"/>
        </w:rPr>
        <w:t xml:space="preserve">пәнінің мәні, </w:t>
      </w:r>
      <w:r w:rsidR="001B1BDF">
        <w:rPr>
          <w:rFonts w:ascii="Times New Roman" w:hAnsi="Times New Roman"/>
          <w:sz w:val="28"/>
          <w:szCs w:val="28"/>
          <w:shd w:val="clear" w:color="auto" w:fill="FFFFFF"/>
          <w:lang w:val="kk-KZ"/>
        </w:rPr>
        <w:t>қ</w:t>
      </w:r>
      <w:r w:rsidR="001B1BDF" w:rsidRPr="00C230F0">
        <w:rPr>
          <w:rFonts w:ascii="Times New Roman" w:hAnsi="Times New Roman"/>
          <w:sz w:val="28"/>
          <w:szCs w:val="28"/>
          <w:shd w:val="clear" w:color="auto" w:fill="FFFFFF"/>
          <w:lang w:val="kk-KZ"/>
        </w:rPr>
        <w:t xml:space="preserve">аржылық институттардың </w:t>
      </w:r>
      <w:r w:rsidRPr="003F6E1A">
        <w:rPr>
          <w:rFonts w:ascii="Times New Roman" w:hAnsi="Times New Roman"/>
          <w:sz w:val="28"/>
          <w:szCs w:val="28"/>
          <w:lang w:val="kk-KZ"/>
        </w:rPr>
        <w:t>экономикалық мазмұны</w:t>
      </w:r>
      <w:r>
        <w:rPr>
          <w:rFonts w:ascii="Times New Roman" w:hAnsi="Times New Roman"/>
          <w:sz w:val="28"/>
          <w:szCs w:val="28"/>
          <w:lang w:val="kk-KZ"/>
        </w:rPr>
        <w:t xml:space="preserve">н, </w:t>
      </w:r>
      <w:r w:rsidRPr="003F6E1A">
        <w:rPr>
          <w:rFonts w:ascii="Times New Roman" w:hAnsi="Times New Roman"/>
          <w:sz w:val="28"/>
          <w:szCs w:val="28"/>
          <w:lang w:val="kk-KZ"/>
        </w:rPr>
        <w:t>қызметтері</w:t>
      </w:r>
      <w:r w:rsidR="007B0D88">
        <w:rPr>
          <w:rFonts w:ascii="Times New Roman" w:hAnsi="Times New Roman"/>
          <w:sz w:val="28"/>
          <w:szCs w:val="28"/>
          <w:lang w:val="kk-KZ"/>
        </w:rPr>
        <w:t xml:space="preserve">, </w:t>
      </w:r>
      <w:r w:rsidR="00132C07" w:rsidRPr="00CB336E">
        <w:rPr>
          <w:rFonts w:ascii="Times New Roman" w:hAnsi="Times New Roman"/>
          <w:sz w:val="28"/>
          <w:szCs w:val="28"/>
          <w:lang w:val="kk-KZ"/>
        </w:rPr>
        <w:t>қызмет</w:t>
      </w:r>
      <w:r w:rsidR="008B56F9">
        <w:rPr>
          <w:rFonts w:ascii="Times New Roman" w:hAnsi="Times New Roman"/>
          <w:sz w:val="28"/>
          <w:szCs w:val="28"/>
          <w:lang w:val="kk-KZ"/>
        </w:rPr>
        <w:t xml:space="preserve"> ету құзыреті, </w:t>
      </w:r>
      <w:r w:rsidR="00132C07" w:rsidRPr="00CB336E">
        <w:rPr>
          <w:rFonts w:ascii="Times New Roman" w:hAnsi="Times New Roman"/>
          <w:sz w:val="28"/>
          <w:szCs w:val="28"/>
          <w:lang w:val="kk-KZ"/>
        </w:rPr>
        <w:t>өзіндік ерекшелігі</w:t>
      </w:r>
      <w:r w:rsidR="007B0D88">
        <w:rPr>
          <w:rFonts w:ascii="Times New Roman" w:hAnsi="Times New Roman"/>
          <w:sz w:val="28"/>
          <w:szCs w:val="28"/>
          <w:lang w:val="kk-KZ"/>
        </w:rPr>
        <w:t>, э</w:t>
      </w:r>
      <w:r w:rsidR="00132C07" w:rsidRPr="00CB336E">
        <w:rPr>
          <w:rFonts w:ascii="Times New Roman" w:hAnsi="Times New Roman"/>
          <w:sz w:val="28"/>
          <w:szCs w:val="28"/>
          <w:lang w:val="kk-KZ"/>
        </w:rPr>
        <w:t>кономикалық  және  қаржылық  тұрақсыз</w:t>
      </w:r>
      <w:r w:rsidR="008B56F9">
        <w:rPr>
          <w:rFonts w:ascii="Times New Roman" w:hAnsi="Times New Roman"/>
          <w:sz w:val="28"/>
          <w:szCs w:val="28"/>
          <w:lang w:val="kk-KZ"/>
        </w:rPr>
        <w:t xml:space="preserve">дық  жағдайындағы мемлекеттің </w:t>
      </w:r>
      <w:r w:rsidR="00132C07" w:rsidRPr="00CB336E">
        <w:rPr>
          <w:rFonts w:ascii="Times New Roman" w:hAnsi="Times New Roman"/>
          <w:sz w:val="28"/>
          <w:szCs w:val="28"/>
          <w:lang w:val="kk-KZ"/>
        </w:rPr>
        <w:t xml:space="preserve">мақсаты. </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бойынша әдістемелік ұсыныстар: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1-ші тақырып бойынша дәріспен, оған ұсынылған әдебиет көздерін қолдану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2-ші тапсырманы орындау үшін студенттер 3 топқа бөлінеді. Әр топтың мақсаты – </w:t>
      </w:r>
      <w:r w:rsidR="001B1BDF">
        <w:rPr>
          <w:rFonts w:ascii="Times New Roman" w:hAnsi="Times New Roman" w:cs="Times New Roman"/>
          <w:sz w:val="28"/>
          <w:szCs w:val="28"/>
          <w:shd w:val="clear" w:color="auto" w:fill="FFFFFF"/>
          <w:lang w:val="kk-KZ"/>
        </w:rPr>
        <w:t>қ</w:t>
      </w:r>
      <w:r w:rsidR="001B1BDF" w:rsidRPr="00C230F0">
        <w:rPr>
          <w:rFonts w:ascii="Times New Roman" w:hAnsi="Times New Roman" w:cs="Times New Roman"/>
          <w:sz w:val="28"/>
          <w:szCs w:val="28"/>
          <w:shd w:val="clear" w:color="auto" w:fill="FFFFFF"/>
          <w:lang w:val="kk-KZ"/>
        </w:rPr>
        <w:t xml:space="preserve">аржылық институттардың </w:t>
      </w:r>
      <w:r w:rsidR="006F7715">
        <w:rPr>
          <w:rFonts w:ascii="Times New Roman" w:hAnsi="Times New Roman" w:cs="Times New Roman"/>
          <w:sz w:val="28"/>
          <w:szCs w:val="28"/>
          <w:lang w:val="kk-KZ"/>
        </w:rPr>
        <w:t xml:space="preserve">түрлерін, </w:t>
      </w:r>
      <w:r w:rsidRPr="00CB336E">
        <w:rPr>
          <w:rFonts w:ascii="Times New Roman" w:hAnsi="Times New Roman" w:cs="Times New Roman"/>
          <w:sz w:val="28"/>
          <w:szCs w:val="28"/>
          <w:lang w:val="kk-KZ"/>
        </w:rPr>
        <w:t>экономикалық мәні,  мақсаты мен қажетті</w:t>
      </w:r>
      <w:r w:rsidR="006F7715">
        <w:rPr>
          <w:rFonts w:ascii="Times New Roman" w:hAnsi="Times New Roman" w:cs="Times New Roman"/>
          <w:sz w:val="28"/>
          <w:szCs w:val="28"/>
          <w:lang w:val="kk-KZ"/>
        </w:rPr>
        <w:t>лі</w:t>
      </w:r>
      <w:r w:rsidRPr="00CB336E">
        <w:rPr>
          <w:rFonts w:ascii="Times New Roman" w:hAnsi="Times New Roman" w:cs="Times New Roman"/>
          <w:sz w:val="28"/>
          <w:szCs w:val="28"/>
          <w:lang w:val="kk-KZ"/>
        </w:rPr>
        <w:t xml:space="preserve">гі  схемасын жасау, кестені толтырылғаннан кейін топ студенттері оны талқылайды. Ал қалғандарының міндеті жауаптарын есепке ала отырып схемаға келісу не қарсы болу. </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Тапсырманың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0"/>
          <w:numId w:val="4"/>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4"/>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4"/>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4"/>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0C7BBA">
      <w:pPr>
        <w:widowControl w:val="0"/>
        <w:numPr>
          <w:ilvl w:val="0"/>
          <w:numId w:val="4"/>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Қойылған сұрақтарға жауап бере алуы. Берілген тақырып бойынша негізгі және қосымша сұрақтарға жауап берген жағдайда толық жауап болып саналады. </w:t>
      </w:r>
      <w:r w:rsidR="0078503D">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sidR="0078503D">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sidR="00E82F05">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толық жауап болған жағдайда </w:t>
      </w:r>
      <w:r w:rsidR="00BF4CEA" w:rsidRPr="00CB336E">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балл</w:t>
      </w:r>
      <w:r w:rsidR="00BF4CEA">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Default="00132C07" w:rsidP="00CB336E">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Бұл тақырыпты игеруге үлкен мән беру керек, өйткені бұл тақырып пәнді оқытудың  негізін қалайды.  Тақырыпты оқуда келесі реттілікті сақтау маңызды: алдымен студент </w:t>
      </w:r>
      <w:r w:rsidR="008F2D19">
        <w:rPr>
          <w:rFonts w:ascii="Times New Roman" w:hAnsi="Times New Roman" w:cs="Times New Roman"/>
          <w:sz w:val="28"/>
          <w:szCs w:val="28"/>
          <w:lang w:val="kk-KZ"/>
        </w:rPr>
        <w:t>қ</w:t>
      </w:r>
      <w:r w:rsidR="008F2D19" w:rsidRPr="00E57BEA">
        <w:rPr>
          <w:rFonts w:ascii="Times New Roman" w:hAnsi="Times New Roman"/>
          <w:sz w:val="28"/>
          <w:szCs w:val="28"/>
          <w:shd w:val="clear" w:color="auto" w:fill="FFFFFF"/>
          <w:lang w:val="kk-KZ"/>
        </w:rPr>
        <w:t>аржылық институттар</w:t>
      </w:r>
      <w:r w:rsidR="008F2D19">
        <w:rPr>
          <w:rFonts w:ascii="Times New Roman" w:hAnsi="Times New Roman"/>
          <w:sz w:val="28"/>
          <w:szCs w:val="28"/>
          <w:shd w:val="clear" w:color="auto" w:fill="FFFFFF"/>
          <w:lang w:val="kk-KZ"/>
        </w:rPr>
        <w:t>ға салық салу</w:t>
      </w:r>
      <w:r w:rsidR="008F2D19">
        <w:rPr>
          <w:rFonts w:ascii="Times New Roman" w:hAnsi="Times New Roman" w:cs="Times New Roman"/>
          <w:sz w:val="28"/>
          <w:szCs w:val="28"/>
          <w:lang w:val="kk-KZ"/>
        </w:rPr>
        <w:t xml:space="preserve"> </w:t>
      </w:r>
      <w:r w:rsidR="007B0D88" w:rsidRPr="003F6E1A">
        <w:rPr>
          <w:rFonts w:ascii="Times New Roman" w:hAnsi="Times New Roman" w:cs="Times New Roman"/>
          <w:sz w:val="28"/>
          <w:szCs w:val="28"/>
          <w:lang w:val="kk-KZ"/>
        </w:rPr>
        <w:t xml:space="preserve">пәнінің </w:t>
      </w:r>
      <w:r w:rsidRPr="00CB336E">
        <w:rPr>
          <w:rFonts w:ascii="Times New Roman" w:hAnsi="Times New Roman" w:cs="Times New Roman"/>
          <w:sz w:val="28"/>
          <w:szCs w:val="28"/>
          <w:lang w:val="kk-KZ"/>
        </w:rPr>
        <w:t>мәні, анықтамасы, түсіні</w:t>
      </w:r>
      <w:r w:rsidR="00E0438E">
        <w:rPr>
          <w:rFonts w:ascii="Times New Roman" w:hAnsi="Times New Roman" w:cs="Times New Roman"/>
          <w:sz w:val="28"/>
          <w:szCs w:val="28"/>
          <w:lang w:val="kk-KZ"/>
        </w:rPr>
        <w:t xml:space="preserve">ктер </w:t>
      </w:r>
      <w:r w:rsidRPr="00CB336E">
        <w:rPr>
          <w:rFonts w:ascii="Times New Roman" w:hAnsi="Times New Roman" w:cs="Times New Roman"/>
          <w:sz w:val="28"/>
          <w:szCs w:val="28"/>
          <w:lang w:val="kk-KZ"/>
        </w:rPr>
        <w:t xml:space="preserve">ұғымын, оның атқаратын қызметтерін түсінуі тиіс. Ол үшін студентке </w:t>
      </w:r>
      <w:r w:rsidR="008F2D19">
        <w:rPr>
          <w:rFonts w:ascii="Times New Roman" w:hAnsi="Times New Roman" w:cs="Times New Roman"/>
          <w:sz w:val="28"/>
          <w:szCs w:val="28"/>
          <w:lang w:val="kk-KZ"/>
        </w:rPr>
        <w:t>қ</w:t>
      </w:r>
      <w:r w:rsidR="008F2D19" w:rsidRPr="00E57BEA">
        <w:rPr>
          <w:rFonts w:ascii="Times New Roman" w:hAnsi="Times New Roman"/>
          <w:sz w:val="28"/>
          <w:szCs w:val="28"/>
          <w:shd w:val="clear" w:color="auto" w:fill="FFFFFF"/>
          <w:lang w:val="kk-KZ"/>
        </w:rPr>
        <w:t>аржылық институттар</w:t>
      </w:r>
      <w:r w:rsidR="008F2D19">
        <w:rPr>
          <w:rFonts w:ascii="Times New Roman" w:hAnsi="Times New Roman"/>
          <w:sz w:val="28"/>
          <w:szCs w:val="28"/>
          <w:shd w:val="clear" w:color="auto" w:fill="FFFFFF"/>
          <w:lang w:val="kk-KZ"/>
        </w:rPr>
        <w:t>ға салық салу</w:t>
      </w:r>
      <w:r w:rsidR="007B0D88" w:rsidRPr="003F6E1A">
        <w:rPr>
          <w:rFonts w:ascii="Times New Roman" w:hAnsi="Times New Roman" w:cs="Times New Roman"/>
          <w:sz w:val="28"/>
          <w:szCs w:val="28"/>
          <w:lang w:val="kk-KZ"/>
        </w:rPr>
        <w:t>ды</w:t>
      </w:r>
      <w:r w:rsidR="007B0D88">
        <w:rPr>
          <w:rFonts w:ascii="Times New Roman" w:hAnsi="Times New Roman" w:cs="Times New Roman"/>
          <w:sz w:val="28"/>
          <w:szCs w:val="28"/>
          <w:lang w:val="kk-KZ"/>
        </w:rPr>
        <w:t xml:space="preserve"> </w:t>
      </w:r>
      <w:r w:rsidRPr="00CB336E">
        <w:rPr>
          <w:rFonts w:ascii="Times New Roman" w:hAnsi="Times New Roman" w:cs="Times New Roman"/>
          <w:noProof/>
          <w:sz w:val="28"/>
          <w:szCs w:val="28"/>
          <w:lang w:val="kk-KZ"/>
        </w:rPr>
        <w:t xml:space="preserve">қалыптастырудың бірден-бір жолы, қызметтері, </w:t>
      </w:r>
      <w:r w:rsidR="008F2D19">
        <w:rPr>
          <w:rFonts w:ascii="Times New Roman" w:hAnsi="Times New Roman" w:cs="Times New Roman"/>
          <w:sz w:val="28"/>
          <w:szCs w:val="28"/>
          <w:lang w:val="kk-KZ"/>
        </w:rPr>
        <w:t>қ</w:t>
      </w:r>
      <w:r w:rsidR="008F2D19" w:rsidRPr="00E57BEA">
        <w:rPr>
          <w:rFonts w:ascii="Times New Roman" w:hAnsi="Times New Roman"/>
          <w:sz w:val="28"/>
          <w:szCs w:val="28"/>
          <w:shd w:val="clear" w:color="auto" w:fill="FFFFFF"/>
          <w:lang w:val="kk-KZ"/>
        </w:rPr>
        <w:t>аржылық институттар</w:t>
      </w:r>
      <w:r w:rsidR="008F2D19">
        <w:rPr>
          <w:rFonts w:ascii="Times New Roman" w:hAnsi="Times New Roman"/>
          <w:sz w:val="28"/>
          <w:szCs w:val="28"/>
          <w:shd w:val="clear" w:color="auto" w:fill="FFFFFF"/>
          <w:lang w:val="kk-KZ"/>
        </w:rPr>
        <w:t xml:space="preserve"> </w:t>
      </w:r>
      <w:r w:rsidR="008F2D19">
        <w:rPr>
          <w:rFonts w:ascii="Times New Roman" w:hAnsi="Times New Roman"/>
          <w:sz w:val="28"/>
          <w:szCs w:val="28"/>
          <w:shd w:val="clear" w:color="auto" w:fill="FFFFFF"/>
          <w:lang w:val="kk-KZ"/>
        </w:rPr>
        <w:lastRenderedPageBreak/>
        <w:t xml:space="preserve">төлейтін салықтар мен басқа да міндетті төлемдердің </w:t>
      </w:r>
      <w:r w:rsidR="008F2D19">
        <w:rPr>
          <w:rFonts w:ascii="Times New Roman" w:hAnsi="Times New Roman" w:cs="Times New Roman"/>
          <w:noProof/>
          <w:sz w:val="28"/>
          <w:szCs w:val="28"/>
          <w:lang w:val="kk-KZ"/>
        </w:rPr>
        <w:t>негізгі</w:t>
      </w:r>
      <w:r w:rsidRPr="00CB336E">
        <w:rPr>
          <w:rFonts w:ascii="Times New Roman" w:hAnsi="Times New Roman" w:cs="Times New Roman"/>
          <w:sz w:val="28"/>
          <w:szCs w:val="28"/>
          <w:lang w:val="kk-KZ"/>
        </w:rPr>
        <w:t xml:space="preserve"> мәселелеріне назар аударған жөн. </w:t>
      </w:r>
    </w:p>
    <w:p w:rsidR="007B4682" w:rsidRPr="00CB336E" w:rsidRDefault="007B4682" w:rsidP="007B4682">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Тапсырманың орындалуын бағалау критерийі</w:t>
      </w:r>
      <w:r w:rsidRPr="00CB336E">
        <w:rPr>
          <w:rFonts w:ascii="Times New Roman" w:hAnsi="Times New Roman" w:cs="Times New Roman"/>
          <w:b/>
          <w:i/>
          <w:sz w:val="28"/>
          <w:szCs w:val="28"/>
          <w:lang w:val="en-US"/>
        </w:rPr>
        <w:t>:</w:t>
      </w:r>
    </w:p>
    <w:p w:rsidR="007B4682" w:rsidRPr="00894F66" w:rsidRDefault="007B4682" w:rsidP="000C7BBA">
      <w:pPr>
        <w:pStyle w:val="aa"/>
        <w:widowControl w:val="0"/>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Тапсырманы өткізу мерзімі</w:t>
      </w:r>
    </w:p>
    <w:p w:rsidR="007B4682" w:rsidRPr="00894F66" w:rsidRDefault="007B4682" w:rsidP="000C7BBA">
      <w:pPr>
        <w:pStyle w:val="aa"/>
        <w:widowControl w:val="0"/>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Осы пәннің терминдерін нақты білуі және түсінуі</w:t>
      </w:r>
    </w:p>
    <w:p w:rsidR="007B4682" w:rsidRPr="00894F66" w:rsidRDefault="007B4682" w:rsidP="000C7BBA">
      <w:pPr>
        <w:pStyle w:val="aa"/>
        <w:widowControl w:val="0"/>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 xml:space="preserve">Ойды айқын жеткізу және құрастыру айқындығы </w:t>
      </w:r>
    </w:p>
    <w:p w:rsidR="007B4682" w:rsidRPr="00894F66" w:rsidRDefault="007B4682" w:rsidP="000C7BBA">
      <w:pPr>
        <w:pStyle w:val="aa"/>
        <w:widowControl w:val="0"/>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Сөйлемдер мен шешімдерді дәлелдеу</w:t>
      </w:r>
    </w:p>
    <w:p w:rsidR="00894F66" w:rsidRPr="00894F66" w:rsidRDefault="007B4682" w:rsidP="000C7BBA">
      <w:pPr>
        <w:pStyle w:val="aa"/>
        <w:widowControl w:val="0"/>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 xml:space="preserve">Қойылған сұрақтарға жауап бере алуы. </w:t>
      </w:r>
    </w:p>
    <w:p w:rsidR="007B4682" w:rsidRPr="00CB336E" w:rsidRDefault="007B4682" w:rsidP="00894F66">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143D9D">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sidR="007B0D88">
        <w:rPr>
          <w:rFonts w:ascii="Times New Roman" w:hAnsi="Times New Roman" w:cs="Times New Roman"/>
          <w:sz w:val="28"/>
          <w:szCs w:val="28"/>
          <w:lang w:val="kk-KZ"/>
        </w:rPr>
        <w:t>қосымша</w:t>
      </w:r>
      <w:r w:rsidR="00143D9D">
        <w:rPr>
          <w:rFonts w:ascii="Times New Roman" w:hAnsi="Times New Roman" w:cs="Times New Roman"/>
          <w:sz w:val="28"/>
          <w:szCs w:val="28"/>
          <w:lang w:val="kk-KZ"/>
        </w:rPr>
        <w:t xml:space="preserve">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422549" w:rsidRDefault="00422549" w:rsidP="00CB336E">
      <w:pPr>
        <w:spacing w:after="0" w:line="240" w:lineRule="auto"/>
        <w:ind w:firstLine="567"/>
        <w:jc w:val="center"/>
        <w:rPr>
          <w:rFonts w:ascii="Times New Roman" w:hAnsi="Times New Roman" w:cs="Times New Roman"/>
          <w:b/>
          <w:sz w:val="28"/>
          <w:szCs w:val="28"/>
          <w:lang w:val="kk-KZ"/>
        </w:rPr>
      </w:pPr>
    </w:p>
    <w:p w:rsidR="00132C07" w:rsidRPr="00EB4F8C" w:rsidRDefault="00132C07" w:rsidP="00D21F10">
      <w:pPr>
        <w:spacing w:after="0" w:line="240" w:lineRule="auto"/>
        <w:jc w:val="center"/>
        <w:rPr>
          <w:rFonts w:ascii="Times New Roman" w:hAnsi="Times New Roman" w:cs="Times New Roman"/>
          <w:b/>
          <w:sz w:val="28"/>
          <w:szCs w:val="28"/>
          <w:lang w:val="kk-KZ"/>
        </w:rPr>
      </w:pPr>
      <w:r w:rsidRPr="00EB4F8C">
        <w:rPr>
          <w:rFonts w:ascii="Times New Roman" w:hAnsi="Times New Roman" w:cs="Times New Roman"/>
          <w:b/>
          <w:sz w:val="28"/>
          <w:szCs w:val="28"/>
          <w:lang w:val="kk-KZ"/>
        </w:rPr>
        <w:t>2</w:t>
      </w:r>
      <w:r w:rsidRPr="00EB4F8C">
        <w:rPr>
          <w:rFonts w:ascii="Times New Roman" w:hAnsi="Times New Roman" w:cs="Times New Roman"/>
          <w:b/>
          <w:bCs/>
          <w:sz w:val="28"/>
          <w:szCs w:val="28"/>
          <w:lang w:val="kk-KZ"/>
        </w:rPr>
        <w:t>-</w:t>
      </w:r>
      <w:r w:rsidRPr="00EB4F8C">
        <w:rPr>
          <w:rFonts w:ascii="Times New Roman" w:hAnsi="Times New Roman" w:cs="Times New Roman"/>
          <w:b/>
          <w:sz w:val="28"/>
          <w:szCs w:val="28"/>
          <w:lang w:val="kk-KZ"/>
        </w:rPr>
        <w:t>тақырып</w:t>
      </w:r>
      <w:r w:rsidRPr="00EB4F8C">
        <w:rPr>
          <w:rFonts w:ascii="Times New Roman" w:hAnsi="Times New Roman" w:cs="Times New Roman"/>
          <w:b/>
          <w:noProof/>
          <w:sz w:val="28"/>
          <w:szCs w:val="28"/>
          <w:lang w:val="kk-KZ"/>
        </w:rPr>
        <w:t xml:space="preserve">. </w:t>
      </w:r>
      <w:r w:rsidR="009C6965" w:rsidRPr="00EB4F8C">
        <w:rPr>
          <w:rFonts w:ascii="Times New Roman" w:hAnsi="Times New Roman" w:cs="Times New Roman"/>
          <w:b/>
          <w:sz w:val="28"/>
          <w:szCs w:val="28"/>
          <w:shd w:val="clear" w:color="auto" w:fill="FFFFFF"/>
          <w:lang w:val="kk-KZ"/>
        </w:rPr>
        <w:t>Халықаралық қаржылық институттар нарығы</w:t>
      </w:r>
      <w:r w:rsidR="00EB4F8C">
        <w:rPr>
          <w:rFonts w:ascii="Times New Roman" w:hAnsi="Times New Roman" w:cs="Times New Roman"/>
          <w:b/>
          <w:sz w:val="28"/>
          <w:szCs w:val="28"/>
          <w:lang w:val="kk-KZ"/>
        </w:rPr>
        <w:t>ның қызмет ету ерекшеліктері</w:t>
      </w:r>
    </w:p>
    <w:p w:rsidR="00D9417D" w:rsidRDefault="00D9417D" w:rsidP="00CB336E">
      <w:pPr>
        <w:spacing w:after="0" w:line="240" w:lineRule="auto"/>
        <w:ind w:firstLine="567"/>
        <w:jc w:val="both"/>
        <w:rPr>
          <w:rFonts w:ascii="Times New Roman" w:hAnsi="Times New Roman" w:cs="Times New Roman"/>
          <w:b/>
          <w:sz w:val="28"/>
          <w:szCs w:val="28"/>
          <w:lang w:val="kk-KZ"/>
        </w:rPr>
      </w:pPr>
    </w:p>
    <w:p w:rsidR="00132C07" w:rsidRPr="00CB336E" w:rsidRDefault="00132C07"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sz w:val="28"/>
          <w:szCs w:val="28"/>
          <w:lang w:val="kk-KZ"/>
        </w:rPr>
        <w:t xml:space="preserve">Мақсаты - </w:t>
      </w:r>
      <w:r w:rsidR="00D77364">
        <w:rPr>
          <w:rFonts w:ascii="Times New Roman" w:hAnsi="Times New Roman" w:cs="Times New Roman"/>
          <w:sz w:val="28"/>
          <w:szCs w:val="28"/>
          <w:shd w:val="clear" w:color="auto" w:fill="FFFFFF"/>
          <w:lang w:val="kk-KZ"/>
        </w:rPr>
        <w:t>х</w:t>
      </w:r>
      <w:r w:rsidR="00EB4F8C" w:rsidRPr="00EB4F8C">
        <w:rPr>
          <w:rFonts w:ascii="Times New Roman" w:hAnsi="Times New Roman" w:cs="Times New Roman"/>
          <w:sz w:val="28"/>
          <w:szCs w:val="28"/>
          <w:shd w:val="clear" w:color="auto" w:fill="FFFFFF"/>
          <w:lang w:val="kk-KZ"/>
        </w:rPr>
        <w:t>алықаралық қаржылық институттар нарығы</w:t>
      </w:r>
      <w:r w:rsidR="00EB4F8C" w:rsidRPr="00EB4F8C">
        <w:rPr>
          <w:rFonts w:ascii="Times New Roman" w:hAnsi="Times New Roman" w:cs="Times New Roman"/>
          <w:sz w:val="28"/>
          <w:szCs w:val="28"/>
          <w:lang w:val="kk-KZ"/>
        </w:rPr>
        <w:t xml:space="preserve">ның қызмет ету </w:t>
      </w:r>
      <w:r w:rsidR="003D61EC" w:rsidRPr="003D61EC">
        <w:rPr>
          <w:rFonts w:ascii="Times New Roman" w:hAnsi="Times New Roman" w:cs="Times New Roman"/>
          <w:sz w:val="28"/>
          <w:szCs w:val="28"/>
          <w:lang w:val="kk-KZ"/>
        </w:rPr>
        <w:t>ерекшеліктері</w:t>
      </w:r>
      <w:r w:rsidR="003D61EC">
        <w:rPr>
          <w:rFonts w:ascii="Times New Roman" w:hAnsi="Times New Roman" w:cs="Times New Roman"/>
          <w:sz w:val="28"/>
          <w:szCs w:val="28"/>
          <w:lang w:val="kk-KZ"/>
        </w:rPr>
        <w:t xml:space="preserve">н </w:t>
      </w:r>
      <w:r w:rsidRPr="00CB336E">
        <w:rPr>
          <w:rFonts w:ascii="Times New Roman" w:hAnsi="Times New Roman" w:cs="Times New Roman"/>
          <w:sz w:val="28"/>
          <w:szCs w:val="28"/>
          <w:lang w:val="kk-KZ"/>
        </w:rPr>
        <w:t>оқып-үйрену.</w:t>
      </w:r>
    </w:p>
    <w:p w:rsidR="00132C07" w:rsidRPr="00CB336E" w:rsidRDefault="00132C07" w:rsidP="003D61EC">
      <w:pPr>
        <w:tabs>
          <w:tab w:val="left" w:pos="851"/>
        </w:tabs>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сабағында белсенділік көрсетуі үшін студент төмендегі мәселелерді білуі тиіс:</w:t>
      </w:r>
    </w:p>
    <w:p w:rsidR="004B0A40" w:rsidRPr="003D7506" w:rsidRDefault="004B0A40" w:rsidP="004B0A40">
      <w:pPr>
        <w:spacing w:after="0" w:line="240" w:lineRule="auto"/>
        <w:ind w:firstLine="567"/>
        <w:jc w:val="both"/>
        <w:rPr>
          <w:rFonts w:ascii="Times New Roman" w:hAnsi="Times New Roman" w:cs="Times New Roman"/>
          <w:sz w:val="28"/>
          <w:szCs w:val="28"/>
          <w:shd w:val="clear" w:color="auto" w:fill="FFFFFF"/>
          <w:lang w:val="kk-KZ"/>
        </w:rPr>
      </w:pPr>
      <w:r w:rsidRPr="003D7506">
        <w:rPr>
          <w:rFonts w:ascii="Times New Roman" w:eastAsia="Times New Roman" w:hAnsi="Times New Roman" w:cs="Times New Roman"/>
          <w:sz w:val="28"/>
          <w:szCs w:val="28"/>
          <w:lang w:val="kk-KZ"/>
        </w:rPr>
        <w:t xml:space="preserve">1. </w:t>
      </w:r>
      <w:r w:rsidRPr="003D7506">
        <w:rPr>
          <w:rFonts w:ascii="Times New Roman" w:hAnsi="Times New Roman" w:cs="Times New Roman"/>
          <w:sz w:val="28"/>
          <w:szCs w:val="28"/>
          <w:shd w:val="clear" w:color="auto" w:fill="FFFFFF"/>
          <w:lang w:val="kk-KZ"/>
        </w:rPr>
        <w:t>Халықаралық қаржылық институттар нарығы</w:t>
      </w:r>
    </w:p>
    <w:p w:rsidR="004B0A40" w:rsidRPr="003D7506" w:rsidRDefault="004B0A40" w:rsidP="004B0A40">
      <w:pPr>
        <w:spacing w:after="0" w:line="240" w:lineRule="auto"/>
        <w:ind w:firstLine="567"/>
        <w:jc w:val="both"/>
        <w:rPr>
          <w:rFonts w:ascii="Times New Roman" w:hAnsi="Times New Roman" w:cs="Times New Roman"/>
          <w:sz w:val="28"/>
          <w:szCs w:val="28"/>
          <w:lang w:val="kk-KZ"/>
        </w:rPr>
      </w:pPr>
      <w:r w:rsidRPr="003D7506">
        <w:rPr>
          <w:rFonts w:ascii="Times New Roman" w:hAnsi="Times New Roman" w:cs="Times New Roman"/>
          <w:sz w:val="28"/>
          <w:szCs w:val="28"/>
          <w:shd w:val="clear" w:color="auto" w:fill="FFFFFF"/>
          <w:lang w:val="kk-KZ"/>
        </w:rPr>
        <w:t>2. Халықаралық қаржылық институттар нарығының негізгі қызметтері және басымдылықтары</w:t>
      </w:r>
      <w:r w:rsidRPr="003D7506">
        <w:rPr>
          <w:rFonts w:ascii="Times New Roman" w:eastAsia="Times New Roman" w:hAnsi="Times New Roman" w:cs="Times New Roman"/>
          <w:sz w:val="28"/>
          <w:szCs w:val="28"/>
          <w:lang w:val="kk-KZ"/>
        </w:rPr>
        <w:t xml:space="preserve"> Халықаралық Валюта Қоры</w:t>
      </w:r>
    </w:p>
    <w:p w:rsidR="004B0A40" w:rsidRPr="003D7506" w:rsidRDefault="004B0A40" w:rsidP="004B0A40">
      <w:pPr>
        <w:spacing w:after="0" w:line="240" w:lineRule="auto"/>
        <w:ind w:firstLine="567"/>
        <w:jc w:val="both"/>
        <w:rPr>
          <w:rFonts w:ascii="Times New Roman" w:hAnsi="Times New Roman" w:cs="Times New Roman"/>
          <w:sz w:val="28"/>
          <w:szCs w:val="28"/>
          <w:shd w:val="clear" w:color="auto" w:fill="FFFFFF"/>
          <w:lang w:val="kk-KZ"/>
        </w:rPr>
      </w:pPr>
      <w:r w:rsidRPr="003D7506">
        <w:rPr>
          <w:rFonts w:ascii="Times New Roman" w:hAnsi="Times New Roman" w:cs="Times New Roman"/>
          <w:sz w:val="28"/>
          <w:szCs w:val="28"/>
          <w:shd w:val="clear" w:color="auto" w:fill="FFFFFF"/>
          <w:lang w:val="kk-KZ"/>
        </w:rPr>
        <w:t>3. Халықаралық қаржылық институттар нарығының басымдылықтары</w:t>
      </w:r>
    </w:p>
    <w:p w:rsidR="004B0A40" w:rsidRPr="003D7506" w:rsidRDefault="004B0A40" w:rsidP="004B0A40">
      <w:pPr>
        <w:spacing w:after="0" w:line="240" w:lineRule="auto"/>
        <w:ind w:firstLine="567"/>
        <w:jc w:val="both"/>
        <w:rPr>
          <w:rFonts w:ascii="Times New Roman" w:eastAsia="Times New Roman" w:hAnsi="Times New Roman" w:cs="Times New Roman"/>
          <w:sz w:val="28"/>
          <w:szCs w:val="28"/>
          <w:lang w:val="kk-KZ"/>
        </w:rPr>
      </w:pPr>
      <w:r w:rsidRPr="003D7506">
        <w:rPr>
          <w:rFonts w:ascii="Times New Roman" w:hAnsi="Times New Roman" w:cs="Times New Roman"/>
          <w:sz w:val="28"/>
          <w:szCs w:val="28"/>
          <w:shd w:val="clear" w:color="auto" w:fill="FFFFFF"/>
          <w:lang w:val="kk-KZ"/>
        </w:rPr>
        <w:t xml:space="preserve">4. </w:t>
      </w:r>
      <w:r w:rsidRPr="003D7506">
        <w:rPr>
          <w:rFonts w:ascii="Times New Roman" w:eastAsia="Times New Roman" w:hAnsi="Times New Roman" w:cs="Times New Roman"/>
          <w:sz w:val="28"/>
          <w:szCs w:val="28"/>
          <w:lang w:val="kk-KZ"/>
        </w:rPr>
        <w:t>Халықаралық Валюта Қоры</w:t>
      </w:r>
    </w:p>
    <w:p w:rsidR="004B0A40" w:rsidRPr="00EB4F8C" w:rsidRDefault="004B0A40" w:rsidP="004B0A40">
      <w:pPr>
        <w:spacing w:after="0" w:line="240" w:lineRule="auto"/>
        <w:ind w:firstLine="567"/>
        <w:jc w:val="both"/>
        <w:rPr>
          <w:rFonts w:ascii="Times New Roman" w:hAnsi="Times New Roman" w:cs="Times New Roman"/>
          <w:b/>
          <w:i/>
          <w:sz w:val="28"/>
          <w:szCs w:val="28"/>
          <w:lang w:val="kk-KZ"/>
        </w:rPr>
      </w:pPr>
      <w:r w:rsidRPr="00EB4F8C">
        <w:rPr>
          <w:rStyle w:val="s1"/>
          <w:b w:val="0"/>
          <w:sz w:val="28"/>
          <w:szCs w:val="28"/>
          <w:lang w:val="kk-KZ"/>
        </w:rPr>
        <w:t>5. Қазақстан Республикасының аумағында халықаралық мамандандырылған көрмені ұйымдастыру және өткізу жөніндегі қызметті жүзеге асыратын ұйымға салық салу</w:t>
      </w:r>
      <w:r w:rsidRPr="00EB4F8C">
        <w:rPr>
          <w:rFonts w:ascii="Times New Roman" w:hAnsi="Times New Roman" w:cs="Times New Roman"/>
          <w:b/>
          <w:i/>
          <w:sz w:val="28"/>
          <w:szCs w:val="28"/>
          <w:lang w:val="kk-KZ"/>
        </w:rPr>
        <w:t xml:space="preserve"> </w:t>
      </w:r>
    </w:p>
    <w:p w:rsidR="00132C07" w:rsidRPr="00CB336E" w:rsidRDefault="00132C07" w:rsidP="004B0A40">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2-тақырып бойынша дәріс материалдар мен әдебиет көздерін пайдалану.</w:t>
      </w:r>
    </w:p>
    <w:p w:rsidR="00132C07" w:rsidRDefault="00D37AD2"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 xml:space="preserve">  </w:t>
      </w:r>
    </w:p>
    <w:p w:rsidR="00C56A4F" w:rsidRPr="005C17EB" w:rsidRDefault="00C56A4F" w:rsidP="00C56A4F">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Тапсырманың орындалуын бағалау критерийі</w:t>
      </w:r>
      <w:r w:rsidRPr="005C17EB">
        <w:rPr>
          <w:rFonts w:ascii="Times New Roman" w:hAnsi="Times New Roman" w:cs="Times New Roman"/>
          <w:b/>
          <w:i/>
          <w:sz w:val="28"/>
          <w:szCs w:val="28"/>
          <w:lang w:val="kk-KZ"/>
        </w:rPr>
        <w:t>:</w:t>
      </w:r>
    </w:p>
    <w:p w:rsidR="00C56A4F" w:rsidRPr="00C56A4F" w:rsidRDefault="00C56A4F" w:rsidP="000C7BBA">
      <w:pPr>
        <w:pStyle w:val="aa"/>
        <w:widowControl w:val="0"/>
        <w:numPr>
          <w:ilvl w:val="0"/>
          <w:numId w:val="2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C56A4F">
        <w:rPr>
          <w:rFonts w:ascii="Times New Roman" w:hAnsi="Times New Roman"/>
          <w:sz w:val="28"/>
          <w:szCs w:val="28"/>
          <w:lang w:val="kk-KZ"/>
        </w:rPr>
        <w:t xml:space="preserve">Тапсырманы </w:t>
      </w:r>
      <w:r w:rsidRPr="00C56A4F">
        <w:rPr>
          <w:rFonts w:ascii="Times New Roman" w:hAnsi="Times New Roman" w:cs="Arial"/>
          <w:sz w:val="28"/>
          <w:szCs w:val="28"/>
          <w:lang w:val="kk-KZ"/>
        </w:rPr>
        <w:t>ө</w:t>
      </w:r>
      <w:r w:rsidRPr="00C56A4F">
        <w:rPr>
          <w:rFonts w:ascii="Times New Roman" w:hAnsi="Times New Roman" w:cs="Calibri"/>
          <w:sz w:val="28"/>
          <w:szCs w:val="28"/>
          <w:lang w:val="kk-KZ"/>
        </w:rPr>
        <w:t>ткізу мерзімі</w:t>
      </w:r>
    </w:p>
    <w:p w:rsidR="00C56A4F" w:rsidRPr="00894F66" w:rsidRDefault="00C56A4F" w:rsidP="000C7BBA">
      <w:pPr>
        <w:pStyle w:val="aa"/>
        <w:widowControl w:val="0"/>
        <w:numPr>
          <w:ilvl w:val="0"/>
          <w:numId w:val="2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Осы пәннің терминдерін нақты білуі және түсінуі</w:t>
      </w:r>
    </w:p>
    <w:p w:rsidR="00C56A4F" w:rsidRPr="00894F66" w:rsidRDefault="00C56A4F" w:rsidP="000C7BBA">
      <w:pPr>
        <w:pStyle w:val="aa"/>
        <w:widowControl w:val="0"/>
        <w:numPr>
          <w:ilvl w:val="0"/>
          <w:numId w:val="2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 xml:space="preserve">Ойды айқын жеткізу және құрастыру айқындығы </w:t>
      </w:r>
    </w:p>
    <w:p w:rsidR="00C56A4F" w:rsidRPr="00894F66" w:rsidRDefault="00C56A4F" w:rsidP="000C7BBA">
      <w:pPr>
        <w:pStyle w:val="aa"/>
        <w:widowControl w:val="0"/>
        <w:numPr>
          <w:ilvl w:val="0"/>
          <w:numId w:val="2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Сөйлемдер мен шешімдерді дәлелдеу</w:t>
      </w:r>
    </w:p>
    <w:p w:rsidR="00C56A4F" w:rsidRPr="00894F66" w:rsidRDefault="00C56A4F" w:rsidP="000C7BBA">
      <w:pPr>
        <w:pStyle w:val="aa"/>
        <w:widowControl w:val="0"/>
        <w:numPr>
          <w:ilvl w:val="0"/>
          <w:numId w:val="2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894F66">
        <w:rPr>
          <w:rFonts w:ascii="Times New Roman" w:hAnsi="Times New Roman"/>
          <w:sz w:val="28"/>
          <w:szCs w:val="28"/>
          <w:lang w:val="kk-KZ"/>
        </w:rPr>
        <w:t xml:space="preserve">Қойылған сұрақтарға жауап бере алуы. </w:t>
      </w:r>
    </w:p>
    <w:p w:rsidR="00C56A4F" w:rsidRPr="00CB336E" w:rsidRDefault="00C56A4F" w:rsidP="00C56A4F">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10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7B4682" w:rsidRDefault="007B4682" w:rsidP="00CB336E">
      <w:pPr>
        <w:spacing w:after="0" w:line="240" w:lineRule="auto"/>
        <w:ind w:firstLine="567"/>
        <w:jc w:val="center"/>
        <w:rPr>
          <w:rFonts w:ascii="Times New Roman" w:hAnsi="Times New Roman" w:cs="Times New Roman"/>
          <w:b/>
          <w:noProof/>
          <w:sz w:val="28"/>
          <w:szCs w:val="28"/>
          <w:lang w:val="kk-KZ"/>
        </w:rPr>
      </w:pPr>
    </w:p>
    <w:p w:rsidR="00132C07" w:rsidRPr="00E034C8" w:rsidRDefault="00132C07" w:rsidP="00DF01D7">
      <w:pPr>
        <w:spacing w:after="0" w:line="240" w:lineRule="auto"/>
        <w:jc w:val="center"/>
        <w:rPr>
          <w:rFonts w:ascii="Times New Roman" w:hAnsi="Times New Roman" w:cs="Times New Roman"/>
          <w:b/>
          <w:sz w:val="28"/>
          <w:szCs w:val="28"/>
          <w:lang w:val="kk-KZ"/>
        </w:rPr>
      </w:pPr>
      <w:r w:rsidRPr="00E034C8">
        <w:rPr>
          <w:rFonts w:ascii="Times New Roman" w:hAnsi="Times New Roman" w:cs="Times New Roman"/>
          <w:b/>
          <w:noProof/>
          <w:sz w:val="28"/>
          <w:szCs w:val="28"/>
          <w:lang w:val="kk-KZ"/>
        </w:rPr>
        <w:t xml:space="preserve">3-тақырып. </w:t>
      </w:r>
      <w:r w:rsidR="00F3424B" w:rsidRPr="00E034C8">
        <w:rPr>
          <w:rFonts w:ascii="Times New Roman" w:hAnsi="Times New Roman" w:cs="Times New Roman"/>
          <w:b/>
          <w:sz w:val="28"/>
          <w:szCs w:val="28"/>
          <w:lang w:val="kk-KZ"/>
        </w:rPr>
        <w:t xml:space="preserve"> </w:t>
      </w:r>
      <w:r w:rsidR="009E1E1E" w:rsidRPr="00E034C8">
        <w:rPr>
          <w:rFonts w:ascii="Times New Roman" w:hAnsi="Times New Roman" w:cs="Times New Roman"/>
          <w:b/>
          <w:sz w:val="28"/>
          <w:szCs w:val="28"/>
          <w:lang w:val="kk-KZ"/>
        </w:rPr>
        <w:t>Коммерциялық банктердің қызметтеріне талдау жүргізу</w:t>
      </w:r>
    </w:p>
    <w:p w:rsidR="00080314" w:rsidRPr="00CB336E" w:rsidRDefault="00080314" w:rsidP="00CB336E">
      <w:pPr>
        <w:spacing w:after="0" w:line="240" w:lineRule="auto"/>
        <w:ind w:firstLine="567"/>
        <w:jc w:val="center"/>
        <w:rPr>
          <w:rFonts w:ascii="Times New Roman" w:hAnsi="Times New Roman" w:cs="Times New Roman"/>
          <w:b/>
          <w:sz w:val="28"/>
          <w:szCs w:val="28"/>
          <w:lang w:val="kk-KZ"/>
        </w:rPr>
      </w:pPr>
    </w:p>
    <w:p w:rsidR="00132C07" w:rsidRPr="00CB336E" w:rsidRDefault="00132C07"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lastRenderedPageBreak/>
        <w:t>Мақсаты</w:t>
      </w:r>
      <w:r w:rsidRPr="00CB336E">
        <w:rPr>
          <w:rFonts w:ascii="Times New Roman" w:hAnsi="Times New Roman" w:cs="Times New Roman"/>
          <w:sz w:val="28"/>
          <w:szCs w:val="28"/>
          <w:lang w:val="kk-KZ"/>
        </w:rPr>
        <w:t xml:space="preserve"> – </w:t>
      </w:r>
      <w:r w:rsidR="00D77364">
        <w:rPr>
          <w:rFonts w:ascii="Times New Roman" w:hAnsi="Times New Roman" w:cs="Times New Roman"/>
          <w:sz w:val="28"/>
          <w:szCs w:val="28"/>
          <w:lang w:val="kk-KZ"/>
        </w:rPr>
        <w:t>к</w:t>
      </w:r>
      <w:r w:rsidR="00D77364" w:rsidRPr="00D77364">
        <w:rPr>
          <w:rFonts w:ascii="Times New Roman" w:hAnsi="Times New Roman" w:cs="Times New Roman"/>
          <w:sz w:val="28"/>
          <w:szCs w:val="28"/>
          <w:lang w:val="kk-KZ"/>
        </w:rPr>
        <w:t xml:space="preserve">оммерциялық банктердің қызметтеріне талдау жүргізу </w:t>
      </w:r>
      <w:r w:rsidRPr="00CB336E">
        <w:rPr>
          <w:rFonts w:ascii="Times New Roman" w:hAnsi="Times New Roman" w:cs="Times New Roman"/>
          <w:sz w:val="28"/>
          <w:szCs w:val="28"/>
          <w:lang w:val="kk-KZ"/>
        </w:rPr>
        <w:t>аспектілерін оқып-үйрену.</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A161A7" w:rsidRPr="00924E3B" w:rsidRDefault="00A161A7" w:rsidP="00A161A7">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1 Коммерциялық банктерге салық салу механизімінің экономикалық   мәні   мен   мазмұны</w:t>
      </w:r>
    </w:p>
    <w:p w:rsidR="00A161A7" w:rsidRPr="00924E3B" w:rsidRDefault="00A161A7" w:rsidP="00A161A7">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2  Коммерциялық банктердің  салық органдарымен өзара қарым-қатынасының ерекшеліктері</w:t>
      </w:r>
    </w:p>
    <w:p w:rsidR="00A161A7" w:rsidRPr="00924E3B" w:rsidRDefault="00A161A7" w:rsidP="00A161A7">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3. Бағалы қағаздарды өткізуден шегетін залалдар.</w:t>
      </w:r>
    </w:p>
    <w:p w:rsidR="00A161A7" w:rsidRPr="00924E3B" w:rsidRDefault="00A161A7" w:rsidP="00A161A7">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4. Төлем көзінен салық салынатын табыстар</w:t>
      </w:r>
    </w:p>
    <w:p w:rsidR="00132C07" w:rsidRPr="00A64C44" w:rsidRDefault="00132C07" w:rsidP="00A613C7">
      <w:pPr>
        <w:pStyle w:val="aa"/>
        <w:widowControl w:val="0"/>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A64C44">
        <w:rPr>
          <w:rFonts w:ascii="Times New Roman" w:hAnsi="Times New Roman"/>
          <w:i/>
          <w:sz w:val="28"/>
          <w:szCs w:val="28"/>
          <w:lang w:val="kk-KZ"/>
        </w:rPr>
        <w:t>Тәжірибелік тапсырмаларды орындау бойынша әдістемелік ұсыныстар</w:t>
      </w:r>
      <w:r w:rsidRPr="00A64C44">
        <w:rPr>
          <w:rFonts w:ascii="Times New Roman" w:hAnsi="Times New Roman"/>
          <w:sz w:val="28"/>
          <w:szCs w:val="28"/>
          <w:lang w:val="kk-KZ"/>
        </w:rPr>
        <w:t>:</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Тапсырманы </w:t>
      </w:r>
      <w:r w:rsidR="00F10096">
        <w:rPr>
          <w:rFonts w:ascii="Times New Roman" w:hAnsi="Times New Roman" w:cs="Times New Roman"/>
          <w:sz w:val="28"/>
          <w:szCs w:val="28"/>
          <w:lang w:val="kk-KZ"/>
        </w:rPr>
        <w:t xml:space="preserve">орындау </w:t>
      </w:r>
      <w:r w:rsidRPr="00CB336E">
        <w:rPr>
          <w:rFonts w:ascii="Times New Roman" w:hAnsi="Times New Roman" w:cs="Times New Roman"/>
          <w:sz w:val="28"/>
          <w:szCs w:val="28"/>
          <w:lang w:val="kk-KZ"/>
        </w:rPr>
        <w:t xml:space="preserve">үшін </w:t>
      </w:r>
      <w:r w:rsidR="00A64C44">
        <w:rPr>
          <w:rFonts w:ascii="Times New Roman" w:hAnsi="Times New Roman" w:cs="Times New Roman"/>
          <w:sz w:val="28"/>
          <w:szCs w:val="28"/>
          <w:lang w:val="kk-KZ"/>
        </w:rPr>
        <w:t>3</w:t>
      </w:r>
      <w:r w:rsidRPr="00CB336E">
        <w:rPr>
          <w:rFonts w:ascii="Times New Roman" w:hAnsi="Times New Roman" w:cs="Times New Roman"/>
          <w:sz w:val="28"/>
          <w:szCs w:val="28"/>
          <w:lang w:val="kk-KZ"/>
        </w:rPr>
        <w:t>-ші тақырып бойынша дәріс материалы мен оған ұсынылған әдебиеттер көздерін қолдану.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1"/>
          <w:numId w:val="5"/>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1"/>
          <w:numId w:val="5"/>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1"/>
          <w:numId w:val="5"/>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A64C44" w:rsidP="00A64C44">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32C07" w:rsidRPr="00CB336E">
        <w:rPr>
          <w:rFonts w:ascii="Times New Roman" w:hAnsi="Times New Roman" w:cs="Times New Roman"/>
          <w:sz w:val="28"/>
          <w:szCs w:val="28"/>
          <w:lang w:val="kk-KZ"/>
        </w:rPr>
        <w:t>Сөйлемдер мен шешімдерді дәлелдеу</w:t>
      </w:r>
    </w:p>
    <w:p w:rsidR="00A64C44" w:rsidRDefault="00A64C44" w:rsidP="00A64C44">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32C07" w:rsidRPr="00CB336E">
        <w:rPr>
          <w:rFonts w:ascii="Times New Roman" w:hAnsi="Times New Roman" w:cs="Times New Roman"/>
          <w:sz w:val="28"/>
          <w:szCs w:val="28"/>
          <w:lang w:val="kk-KZ"/>
        </w:rPr>
        <w:t xml:space="preserve">Қойылған сұрақтарға жауап бере алуы. </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3-тақырып бойынша дәріс материалдар мен әдебиет көздерін пайдалану.</w:t>
      </w:r>
    </w:p>
    <w:p w:rsidR="00080314" w:rsidRDefault="00D37AD2" w:rsidP="00D37AD2">
      <w:pPr>
        <w:shd w:val="clear" w:color="auto" w:fill="FFFFFF"/>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7216E4" w:rsidRDefault="007216E4" w:rsidP="007216E4">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10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D37AD2" w:rsidRDefault="00D37AD2" w:rsidP="00D37AD2">
      <w:pPr>
        <w:shd w:val="clear" w:color="auto" w:fill="FFFFFF"/>
        <w:spacing w:after="0" w:line="240" w:lineRule="auto"/>
        <w:ind w:firstLine="567"/>
        <w:jc w:val="both"/>
        <w:rPr>
          <w:rFonts w:ascii="Times New Roman" w:hAnsi="Times New Roman" w:cs="Times New Roman"/>
          <w:b/>
          <w:noProof/>
          <w:sz w:val="28"/>
          <w:szCs w:val="28"/>
          <w:lang w:val="kk-KZ"/>
        </w:rPr>
      </w:pPr>
    </w:p>
    <w:p w:rsidR="00132C07" w:rsidRPr="00674B2A" w:rsidRDefault="00132C07" w:rsidP="00A64C44">
      <w:pPr>
        <w:shd w:val="clear" w:color="auto" w:fill="FFFFFF"/>
        <w:spacing w:after="0" w:line="240" w:lineRule="auto"/>
        <w:jc w:val="center"/>
        <w:rPr>
          <w:rFonts w:ascii="Times New Roman" w:hAnsi="Times New Roman" w:cs="Times New Roman"/>
          <w:b/>
          <w:sz w:val="28"/>
          <w:szCs w:val="28"/>
          <w:lang w:val="kk-KZ"/>
        </w:rPr>
      </w:pPr>
      <w:r w:rsidRPr="00674B2A">
        <w:rPr>
          <w:rFonts w:ascii="Times New Roman" w:hAnsi="Times New Roman" w:cs="Times New Roman"/>
          <w:b/>
          <w:noProof/>
          <w:sz w:val="28"/>
          <w:szCs w:val="28"/>
          <w:lang w:val="kk-KZ"/>
        </w:rPr>
        <w:t xml:space="preserve">4-тақырып. </w:t>
      </w:r>
      <w:r w:rsidR="009E1E1E" w:rsidRPr="00674B2A">
        <w:rPr>
          <w:rFonts w:ascii="Times New Roman" w:hAnsi="Times New Roman" w:cs="Times New Roman"/>
          <w:b/>
          <w:sz w:val="28"/>
          <w:szCs w:val="28"/>
          <w:lang w:val="kk-KZ"/>
        </w:rPr>
        <w:t>Коммерциялық банктер төлейтін салықтар мен басқа да міндетті төлемдерді есептеу және төлеу тәртібі</w:t>
      </w:r>
    </w:p>
    <w:p w:rsidR="00A64C44" w:rsidRDefault="00A64C44" w:rsidP="00CB336E">
      <w:pPr>
        <w:spacing w:after="0" w:line="240" w:lineRule="auto"/>
        <w:ind w:firstLine="567"/>
        <w:jc w:val="both"/>
        <w:rPr>
          <w:rFonts w:ascii="Times New Roman" w:hAnsi="Times New Roman" w:cs="Times New Roman"/>
          <w:b/>
          <w:sz w:val="28"/>
          <w:szCs w:val="28"/>
          <w:lang w:val="kk-KZ"/>
        </w:rPr>
      </w:pPr>
    </w:p>
    <w:p w:rsidR="00132C07" w:rsidRPr="00CB336E" w:rsidRDefault="00132C07" w:rsidP="00674B2A">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sz w:val="28"/>
          <w:szCs w:val="28"/>
          <w:lang w:val="kk-KZ"/>
        </w:rPr>
        <w:t xml:space="preserve">Мақсаты - </w:t>
      </w:r>
      <w:r w:rsidR="00674B2A">
        <w:rPr>
          <w:rFonts w:ascii="Times New Roman" w:hAnsi="Times New Roman" w:cs="Times New Roman"/>
          <w:sz w:val="28"/>
          <w:szCs w:val="28"/>
          <w:lang w:val="kk-KZ"/>
        </w:rPr>
        <w:t>к</w:t>
      </w:r>
      <w:r w:rsidR="00674B2A" w:rsidRPr="00674B2A">
        <w:rPr>
          <w:rFonts w:ascii="Times New Roman" w:hAnsi="Times New Roman" w:cs="Times New Roman"/>
          <w:sz w:val="28"/>
          <w:szCs w:val="28"/>
          <w:lang w:val="kk-KZ"/>
        </w:rPr>
        <w:t xml:space="preserve">оммерциялық банктер төлейтін салықтар мен басқа да міндетті төлемдерді есептеу және төлеу </w:t>
      </w:r>
      <w:r w:rsidR="00A64C44" w:rsidRPr="00DF01D7">
        <w:rPr>
          <w:rFonts w:ascii="Times New Roman" w:hAnsi="Times New Roman" w:cs="Times New Roman"/>
          <w:sz w:val="28"/>
          <w:szCs w:val="28"/>
          <w:lang w:val="kk-KZ"/>
        </w:rPr>
        <w:t>тәртібі</w:t>
      </w:r>
      <w:r w:rsidR="00A64C44">
        <w:rPr>
          <w:rFonts w:ascii="Times New Roman" w:hAnsi="Times New Roman" w:cs="Times New Roman"/>
          <w:sz w:val="28"/>
          <w:szCs w:val="28"/>
          <w:lang w:val="kk-KZ"/>
        </w:rPr>
        <w:t>нің</w:t>
      </w:r>
      <w:r w:rsidR="00A64C44" w:rsidRPr="00DF01D7">
        <w:rPr>
          <w:rFonts w:ascii="Times New Roman" w:hAnsi="Times New Roman" w:cs="Times New Roman"/>
          <w:sz w:val="28"/>
          <w:szCs w:val="28"/>
          <w:lang w:val="kk-KZ"/>
        </w:rPr>
        <w:t xml:space="preserve"> </w:t>
      </w:r>
      <w:r w:rsidR="00A64C44" w:rsidRPr="00CB336E">
        <w:rPr>
          <w:rFonts w:ascii="Times New Roman" w:hAnsi="Times New Roman" w:cs="Times New Roman"/>
          <w:sz w:val="28"/>
          <w:szCs w:val="28"/>
          <w:lang w:val="kk-KZ"/>
        </w:rPr>
        <w:t>тәжірибелік аспектілерін оқып-үйрену.</w:t>
      </w:r>
      <w:r w:rsidR="00A64C44">
        <w:rPr>
          <w:rFonts w:ascii="Times New Roman" w:hAnsi="Times New Roman" w:cs="Times New Roman"/>
          <w:sz w:val="28"/>
          <w:szCs w:val="28"/>
          <w:lang w:val="kk-KZ"/>
        </w:rPr>
        <w:t xml:space="preserve"> </w:t>
      </w:r>
    </w:p>
    <w:p w:rsidR="00132C07" w:rsidRPr="00CB336E" w:rsidRDefault="00132C07" w:rsidP="00674B2A">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674B2A">
      <w:pPr>
        <w:widowControl w:val="0"/>
        <w:numPr>
          <w:ilvl w:val="0"/>
          <w:numId w:val="2"/>
        </w:numPr>
        <w:shd w:val="clear" w:color="auto" w:fill="FFFFFF"/>
        <w:tabs>
          <w:tab w:val="left" w:pos="426"/>
          <w:tab w:val="left" w:pos="851"/>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2B3B54" w:rsidRPr="002B3B54" w:rsidRDefault="002B3B54" w:rsidP="00674B2A">
      <w:pPr>
        <w:pStyle w:val="aa"/>
        <w:spacing w:after="0" w:line="240" w:lineRule="auto"/>
        <w:ind w:left="567"/>
        <w:jc w:val="both"/>
        <w:rPr>
          <w:rFonts w:ascii="Times New Roman" w:hAnsi="Times New Roman"/>
          <w:sz w:val="28"/>
          <w:szCs w:val="28"/>
          <w:lang w:val="kk-KZ"/>
        </w:rPr>
      </w:pPr>
      <w:r w:rsidRPr="002B3B54">
        <w:rPr>
          <w:rFonts w:ascii="Times New Roman" w:hAnsi="Times New Roman"/>
          <w:sz w:val="28"/>
          <w:szCs w:val="28"/>
          <w:lang w:val="kk-KZ"/>
        </w:rPr>
        <w:t xml:space="preserve">1 Шет мемлекеттердің коммерциялық банктерге салық салу тәжірибесі  </w:t>
      </w:r>
    </w:p>
    <w:p w:rsidR="002B3B54" w:rsidRPr="00674B2A" w:rsidRDefault="002B3B54" w:rsidP="00674B2A">
      <w:pPr>
        <w:pStyle w:val="aa"/>
        <w:spacing w:after="0" w:line="240" w:lineRule="auto"/>
        <w:ind w:left="0" w:firstLine="567"/>
        <w:jc w:val="both"/>
        <w:rPr>
          <w:rFonts w:ascii="Times New Roman" w:hAnsi="Times New Roman"/>
          <w:b/>
          <w:sz w:val="28"/>
          <w:szCs w:val="28"/>
          <w:lang w:val="kk-KZ"/>
        </w:rPr>
      </w:pPr>
      <w:r w:rsidRPr="00674B2A">
        <w:rPr>
          <w:rStyle w:val="s1"/>
          <w:b w:val="0"/>
          <w:sz w:val="28"/>
          <w:szCs w:val="28"/>
          <w:lang w:val="kk-KZ"/>
        </w:rPr>
        <w:t xml:space="preserve">2. Екінші деңгейдегі банктердің несиелік портфельдерінің сапасын жақсартуға маманданған, дауыс беретін акцияларының жүз пайызы Қазақстан Республикасының Ұлттық Банкіне тиесілі ұйымға салық салу </w:t>
      </w:r>
    </w:p>
    <w:p w:rsidR="00132C07" w:rsidRPr="00CB336E" w:rsidRDefault="00813F91" w:rsidP="00674B2A">
      <w:pPr>
        <w:widowControl w:val="0"/>
        <w:numPr>
          <w:ilvl w:val="0"/>
          <w:numId w:val="2"/>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w:t>
      </w:r>
      <w:r w:rsidR="00132C07" w:rsidRPr="00CB336E">
        <w:rPr>
          <w:rFonts w:ascii="Times New Roman" w:hAnsi="Times New Roman" w:cs="Times New Roman"/>
          <w:sz w:val="28"/>
          <w:szCs w:val="28"/>
          <w:lang w:val="kk-KZ"/>
        </w:rPr>
        <w:t>белгілі бір</w:t>
      </w:r>
      <w:r>
        <w:rPr>
          <w:rFonts w:ascii="Times New Roman" w:hAnsi="Times New Roman" w:cs="Times New Roman"/>
          <w:sz w:val="28"/>
          <w:szCs w:val="28"/>
          <w:lang w:val="kk-KZ"/>
        </w:rPr>
        <w:t xml:space="preserve"> шаруашылық субъектілерін негізге алып, салықтарды есептеу және төлеу тәртіптерін </w:t>
      </w:r>
      <w:r w:rsidR="00132C07" w:rsidRPr="00CB336E">
        <w:rPr>
          <w:rFonts w:ascii="Times New Roman" w:hAnsi="Times New Roman" w:cs="Times New Roman"/>
          <w:sz w:val="28"/>
          <w:szCs w:val="28"/>
          <w:lang w:val="kk-KZ"/>
        </w:rPr>
        <w:t>анықтау.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 орындау үшін әдістемелік ұсыныстар: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1-ші тапсырманы орындау үшін </w:t>
      </w:r>
      <w:r w:rsidR="00813F91">
        <w:rPr>
          <w:rFonts w:ascii="Times New Roman" w:hAnsi="Times New Roman" w:cs="Times New Roman"/>
          <w:sz w:val="28"/>
          <w:szCs w:val="28"/>
          <w:lang w:val="kk-KZ"/>
        </w:rPr>
        <w:t>4</w:t>
      </w:r>
      <w:r w:rsidRPr="00CB336E">
        <w:rPr>
          <w:rFonts w:ascii="Times New Roman" w:hAnsi="Times New Roman" w:cs="Times New Roman"/>
          <w:sz w:val="28"/>
          <w:szCs w:val="28"/>
          <w:lang w:val="kk-KZ"/>
        </w:rPr>
        <w:t xml:space="preserve">-тақырып бойынша дәріс материалы </w:t>
      </w:r>
      <w:r w:rsidRPr="00CB336E">
        <w:rPr>
          <w:rFonts w:ascii="Times New Roman" w:hAnsi="Times New Roman" w:cs="Times New Roman"/>
          <w:sz w:val="28"/>
          <w:szCs w:val="28"/>
          <w:lang w:val="kk-KZ"/>
        </w:rPr>
        <w:lastRenderedPageBreak/>
        <w:t>мен әдебиет көздерін пайдалану.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студенттер 3</w:t>
      </w:r>
      <w:r w:rsidR="00477BB3">
        <w:rPr>
          <w:rFonts w:ascii="Times New Roman" w:hAnsi="Times New Roman" w:cs="Times New Roman"/>
          <w:sz w:val="28"/>
          <w:szCs w:val="28"/>
          <w:lang w:val="kk-KZ"/>
        </w:rPr>
        <w:t>-4</w:t>
      </w:r>
      <w:r w:rsidRPr="00CB336E">
        <w:rPr>
          <w:rFonts w:ascii="Times New Roman" w:hAnsi="Times New Roman" w:cs="Times New Roman"/>
          <w:sz w:val="28"/>
          <w:szCs w:val="28"/>
          <w:lang w:val="kk-KZ"/>
        </w:rPr>
        <w:t xml:space="preserve"> топқа бөлінеді. Әр топтың мақсаты – </w:t>
      </w:r>
      <w:r w:rsidR="00336633">
        <w:rPr>
          <w:rFonts w:ascii="Times New Roman" w:hAnsi="Times New Roman" w:cs="Times New Roman"/>
          <w:sz w:val="28"/>
          <w:szCs w:val="28"/>
          <w:lang w:val="kk-KZ"/>
        </w:rPr>
        <w:t>к</w:t>
      </w:r>
      <w:r w:rsidR="00336633" w:rsidRPr="00A47095">
        <w:rPr>
          <w:rFonts w:ascii="Times New Roman" w:hAnsi="Times New Roman" w:cs="Times New Roman"/>
          <w:sz w:val="28"/>
          <w:szCs w:val="28"/>
          <w:lang w:val="kk-KZ"/>
        </w:rPr>
        <w:t>оммерциялық  банк бағалы қағаздар  нарығының кәсіби  қатысушысы ретінде</w:t>
      </w:r>
      <w:r w:rsidR="00336633">
        <w:rPr>
          <w:rFonts w:ascii="Times New Roman" w:hAnsi="Times New Roman" w:cs="Times New Roman"/>
          <w:sz w:val="28"/>
          <w:szCs w:val="28"/>
          <w:lang w:val="kk-KZ"/>
        </w:rPr>
        <w:t xml:space="preserve"> </w:t>
      </w:r>
      <w:r w:rsidRPr="00CB336E">
        <w:rPr>
          <w:rFonts w:ascii="Times New Roman" w:hAnsi="Times New Roman" w:cs="Times New Roman"/>
          <w:sz w:val="28"/>
          <w:szCs w:val="28"/>
          <w:lang w:val="kk-KZ"/>
        </w:rPr>
        <w:t xml:space="preserve">таңдап, </w:t>
      </w:r>
      <w:r w:rsidR="00336633">
        <w:rPr>
          <w:rFonts w:ascii="Times New Roman" w:hAnsi="Times New Roman" w:cs="Times New Roman"/>
          <w:sz w:val="28"/>
          <w:szCs w:val="28"/>
          <w:lang w:val="kk-KZ"/>
        </w:rPr>
        <w:t>б</w:t>
      </w:r>
      <w:r w:rsidR="00336633" w:rsidRPr="00A47095">
        <w:rPr>
          <w:rFonts w:ascii="Times New Roman" w:hAnsi="Times New Roman" w:cs="Times New Roman"/>
          <w:sz w:val="28"/>
          <w:szCs w:val="28"/>
          <w:lang w:val="kk-KZ"/>
        </w:rPr>
        <w:t>ағалы қағаздар  нарығындағы комме</w:t>
      </w:r>
      <w:r w:rsidR="00336633">
        <w:rPr>
          <w:rFonts w:ascii="Times New Roman" w:hAnsi="Times New Roman" w:cs="Times New Roman"/>
          <w:sz w:val="28"/>
          <w:szCs w:val="28"/>
          <w:lang w:val="kk-KZ"/>
        </w:rPr>
        <w:t xml:space="preserve">рциялық  банктердің жүргізетін </w:t>
      </w:r>
      <w:r w:rsidR="00336633" w:rsidRPr="00A47095">
        <w:rPr>
          <w:rFonts w:ascii="Times New Roman" w:hAnsi="Times New Roman" w:cs="Times New Roman"/>
          <w:sz w:val="28"/>
          <w:szCs w:val="28"/>
          <w:lang w:val="kk-KZ"/>
        </w:rPr>
        <w:t>қызметтері</w:t>
      </w:r>
      <w:r w:rsidR="00477BB3">
        <w:rPr>
          <w:rFonts w:ascii="Times New Roman" w:hAnsi="Times New Roman" w:cs="Times New Roman"/>
          <w:sz w:val="28"/>
          <w:szCs w:val="28"/>
          <w:lang w:val="kk-KZ"/>
        </w:rPr>
        <w:t xml:space="preserve">н </w:t>
      </w:r>
      <w:r w:rsidR="00477BB3" w:rsidRPr="00CB336E">
        <w:rPr>
          <w:rFonts w:ascii="Times New Roman" w:hAnsi="Times New Roman" w:cs="Times New Roman"/>
          <w:sz w:val="28"/>
          <w:szCs w:val="28"/>
          <w:lang w:val="kk-KZ"/>
        </w:rPr>
        <w:t>а</w:t>
      </w:r>
      <w:r w:rsidR="00477BB3">
        <w:rPr>
          <w:rFonts w:ascii="Times New Roman" w:hAnsi="Times New Roman" w:cs="Times New Roman"/>
          <w:sz w:val="28"/>
          <w:szCs w:val="28"/>
          <w:lang w:val="kk-KZ"/>
        </w:rPr>
        <w:t>йқынд</w:t>
      </w:r>
      <w:r w:rsidR="00477BB3" w:rsidRPr="00CB336E">
        <w:rPr>
          <w:rFonts w:ascii="Times New Roman" w:hAnsi="Times New Roman" w:cs="Times New Roman"/>
          <w:sz w:val="28"/>
          <w:szCs w:val="28"/>
          <w:lang w:val="kk-KZ"/>
        </w:rPr>
        <w:t>ау</w:t>
      </w:r>
      <w:r w:rsidRPr="00CB336E">
        <w:rPr>
          <w:rFonts w:ascii="Times New Roman" w:hAnsi="Times New Roman" w:cs="Times New Roman"/>
          <w:sz w:val="28"/>
          <w:szCs w:val="28"/>
          <w:lang w:val="kk-KZ"/>
        </w:rPr>
        <w:t xml:space="preserve">. Ал қалғандарының міндеті </w:t>
      </w:r>
      <w:r w:rsidR="005F651A">
        <w:rPr>
          <w:rFonts w:ascii="Times New Roman" w:hAnsi="Times New Roman" w:cs="Times New Roman"/>
          <w:sz w:val="28"/>
          <w:szCs w:val="28"/>
          <w:lang w:val="kk-KZ"/>
        </w:rPr>
        <w:t xml:space="preserve">дұрыс </w:t>
      </w:r>
      <w:r w:rsidRPr="00CB336E">
        <w:rPr>
          <w:rFonts w:ascii="Times New Roman" w:hAnsi="Times New Roman" w:cs="Times New Roman"/>
          <w:sz w:val="28"/>
          <w:szCs w:val="28"/>
          <w:lang w:val="kk-KZ"/>
        </w:rPr>
        <w:t xml:space="preserve">жауаптарын есепке алу. </w:t>
      </w:r>
    </w:p>
    <w:p w:rsidR="00132C07" w:rsidRPr="005C17EB"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Тапсырманы орындалуын бағалау критерийі</w:t>
      </w:r>
      <w:r w:rsidRPr="005C17EB">
        <w:rPr>
          <w:rFonts w:ascii="Times New Roman" w:hAnsi="Times New Roman" w:cs="Times New Roman"/>
          <w:b/>
          <w:i/>
          <w:sz w:val="28"/>
          <w:szCs w:val="28"/>
          <w:lang w:val="kk-KZ"/>
        </w:rPr>
        <w:t>:</w:t>
      </w:r>
    </w:p>
    <w:p w:rsidR="00132C07" w:rsidRPr="00CB336E" w:rsidRDefault="00132C07" w:rsidP="000C7BBA">
      <w:pPr>
        <w:widowControl w:val="0"/>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2F3882" w:rsidRDefault="00132C07" w:rsidP="000C7BBA">
      <w:pPr>
        <w:widowControl w:val="0"/>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Қойылған сұрақтарға жауап бере алуы. </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4-тақырып бойынша дәріс материалдар мен әдебиет көздерін пайдалану.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sidR="00503BDF">
        <w:rPr>
          <w:rFonts w:ascii="Times New Roman" w:hAnsi="Times New Roman" w:cs="Times New Roman"/>
          <w:sz w:val="28"/>
          <w:szCs w:val="28"/>
          <w:lang w:val="kk-KZ"/>
        </w:rPr>
        <w:t>ытушы нұсқауларын басшылыққа ала отырып, с</w:t>
      </w:r>
      <w:r w:rsidR="00D37AD2">
        <w:rPr>
          <w:rFonts w:ascii="Times New Roman" w:hAnsi="Times New Roman" w:cs="Times New Roman"/>
          <w:sz w:val="28"/>
          <w:szCs w:val="28"/>
          <w:lang w:val="kk-KZ"/>
        </w:rPr>
        <w:t>туденттер</w:t>
      </w:r>
      <w:r w:rsidRPr="00CB336E">
        <w:rPr>
          <w:rFonts w:ascii="Times New Roman" w:hAnsi="Times New Roman" w:cs="Times New Roman"/>
          <w:sz w:val="28"/>
          <w:szCs w:val="28"/>
          <w:lang w:val="kk-KZ"/>
        </w:rPr>
        <w:t xml:space="preserve"> </w:t>
      </w:r>
      <w:r w:rsidR="002F3882">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sidR="000C7BBA">
        <w:rPr>
          <w:rFonts w:ascii="Times New Roman" w:hAnsi="Times New Roman" w:cs="Times New Roman"/>
          <w:sz w:val="28"/>
          <w:szCs w:val="28"/>
          <w:lang w:val="kk-KZ"/>
        </w:rPr>
        <w:t>орындау</w:t>
      </w:r>
      <w:r w:rsidR="00D37AD2">
        <w:rPr>
          <w:rFonts w:ascii="Times New Roman" w:hAnsi="Times New Roman" w:cs="Times New Roman"/>
          <w:sz w:val="28"/>
          <w:szCs w:val="28"/>
          <w:lang w:val="kk-KZ"/>
        </w:rPr>
        <w:t>ы тиіс</w:t>
      </w:r>
      <w:r w:rsidRPr="00CB336E">
        <w:rPr>
          <w:rFonts w:ascii="Times New Roman" w:hAnsi="Times New Roman" w:cs="Times New Roman"/>
          <w:sz w:val="28"/>
          <w:szCs w:val="28"/>
          <w:lang w:val="kk-KZ"/>
        </w:rPr>
        <w:t xml:space="preserve">.  </w:t>
      </w:r>
    </w:p>
    <w:p w:rsidR="007216E4" w:rsidRPr="00CB336E" w:rsidRDefault="007216E4" w:rsidP="007216E4">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10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5F5EA1" w:rsidRDefault="005F5EA1" w:rsidP="00CB336E">
      <w:pPr>
        <w:spacing w:after="0" w:line="240" w:lineRule="auto"/>
        <w:ind w:firstLine="567"/>
        <w:jc w:val="center"/>
        <w:rPr>
          <w:rFonts w:ascii="Times New Roman" w:hAnsi="Times New Roman" w:cs="Times New Roman"/>
          <w:b/>
          <w:noProof/>
          <w:sz w:val="28"/>
          <w:szCs w:val="28"/>
          <w:lang w:val="kk-KZ"/>
        </w:rPr>
      </w:pPr>
    </w:p>
    <w:p w:rsidR="00132C07" w:rsidRPr="00743BD8" w:rsidRDefault="00132C07" w:rsidP="00884B91">
      <w:pPr>
        <w:spacing w:after="0" w:line="240" w:lineRule="auto"/>
        <w:jc w:val="center"/>
        <w:rPr>
          <w:rFonts w:ascii="Times New Roman" w:hAnsi="Times New Roman" w:cs="Times New Roman"/>
          <w:b/>
          <w:sz w:val="28"/>
          <w:szCs w:val="28"/>
          <w:lang w:val="kk-KZ"/>
        </w:rPr>
      </w:pPr>
      <w:r w:rsidRPr="00743BD8">
        <w:rPr>
          <w:rFonts w:ascii="Times New Roman" w:hAnsi="Times New Roman" w:cs="Times New Roman"/>
          <w:b/>
          <w:noProof/>
          <w:sz w:val="28"/>
          <w:szCs w:val="28"/>
          <w:lang w:val="kk-KZ"/>
        </w:rPr>
        <w:t xml:space="preserve">5-тақырып. </w:t>
      </w:r>
      <w:r w:rsidR="00F165DF" w:rsidRPr="00743BD8">
        <w:rPr>
          <w:rFonts w:ascii="Times New Roman" w:hAnsi="Times New Roman" w:cs="Times New Roman"/>
          <w:b/>
          <w:sz w:val="28"/>
          <w:szCs w:val="28"/>
          <w:lang w:val="kk-KZ"/>
        </w:rPr>
        <w:t>Қаржылық компаниялардың қызметіне салық салу</w:t>
      </w:r>
      <w:r w:rsidR="00F165DF" w:rsidRPr="00743BD8">
        <w:rPr>
          <w:rFonts w:ascii="Times New Roman" w:hAnsi="Times New Roman" w:cs="Times New Roman"/>
          <w:b/>
          <w:bCs/>
          <w:sz w:val="28"/>
          <w:szCs w:val="28"/>
          <w:lang w:val="kk-KZ"/>
        </w:rPr>
        <w:t xml:space="preserve"> ерекшеліктерін айқындау</w:t>
      </w:r>
    </w:p>
    <w:p w:rsidR="00884B91" w:rsidRDefault="00884B91" w:rsidP="00CB336E">
      <w:pPr>
        <w:keepNext/>
        <w:keepLines/>
        <w:tabs>
          <w:tab w:val="left" w:pos="360"/>
        </w:tabs>
        <w:spacing w:after="0" w:line="240" w:lineRule="auto"/>
        <w:ind w:firstLine="567"/>
        <w:jc w:val="both"/>
        <w:rPr>
          <w:rFonts w:ascii="Times New Roman" w:eastAsia="Batang" w:hAnsi="Times New Roman" w:cs="Times New Roman"/>
          <w:b/>
          <w:sz w:val="28"/>
          <w:szCs w:val="28"/>
          <w:lang w:val="kk-KZ" w:eastAsia="ko-KR"/>
        </w:rPr>
      </w:pPr>
    </w:p>
    <w:p w:rsidR="00132C07" w:rsidRPr="00CB336E" w:rsidRDefault="00132C07" w:rsidP="00CB336E">
      <w:pPr>
        <w:keepNext/>
        <w:keepLines/>
        <w:tabs>
          <w:tab w:val="left" w:pos="360"/>
        </w:tabs>
        <w:spacing w:after="0" w:line="240" w:lineRule="auto"/>
        <w:ind w:firstLine="567"/>
        <w:jc w:val="both"/>
        <w:rPr>
          <w:rFonts w:ascii="Times New Roman" w:eastAsia="Batang" w:hAnsi="Times New Roman" w:cs="Times New Roman"/>
          <w:sz w:val="28"/>
          <w:szCs w:val="28"/>
          <w:lang w:val="kk-KZ" w:eastAsia="ko-KR"/>
        </w:rPr>
      </w:pPr>
      <w:r w:rsidRPr="00CB336E">
        <w:rPr>
          <w:rFonts w:ascii="Times New Roman" w:eastAsia="Batang" w:hAnsi="Times New Roman" w:cs="Times New Roman"/>
          <w:b/>
          <w:sz w:val="28"/>
          <w:szCs w:val="28"/>
          <w:lang w:val="kk-KZ" w:eastAsia="ko-KR"/>
        </w:rPr>
        <w:t>Мақсаты</w:t>
      </w:r>
      <w:r w:rsidRPr="00CB336E">
        <w:rPr>
          <w:rFonts w:ascii="Times New Roman" w:eastAsia="Batang" w:hAnsi="Times New Roman" w:cs="Times New Roman"/>
          <w:sz w:val="28"/>
          <w:szCs w:val="28"/>
          <w:lang w:val="kk-KZ" w:eastAsia="ko-KR"/>
        </w:rPr>
        <w:t xml:space="preserve"> </w:t>
      </w:r>
      <w:r w:rsidRPr="00CB336E">
        <w:rPr>
          <w:rFonts w:ascii="Times New Roman" w:hAnsi="Times New Roman" w:cs="Times New Roman"/>
          <w:sz w:val="28"/>
          <w:szCs w:val="28"/>
          <w:lang w:val="kk-KZ"/>
        </w:rPr>
        <w:t xml:space="preserve">– </w:t>
      </w:r>
      <w:r w:rsidR="006E51A1">
        <w:rPr>
          <w:rFonts w:ascii="Times New Roman" w:hAnsi="Times New Roman" w:cs="Times New Roman"/>
          <w:sz w:val="28"/>
          <w:szCs w:val="28"/>
          <w:lang w:val="kk-KZ"/>
        </w:rPr>
        <w:t>қ</w:t>
      </w:r>
      <w:r w:rsidR="00277ED8" w:rsidRPr="00277ED8">
        <w:rPr>
          <w:rFonts w:ascii="Times New Roman" w:hAnsi="Times New Roman" w:cs="Times New Roman"/>
          <w:sz w:val="28"/>
          <w:szCs w:val="28"/>
          <w:lang w:val="kk-KZ"/>
        </w:rPr>
        <w:t>аржылық компаниялардың қызметіне салық салу</w:t>
      </w:r>
      <w:r w:rsidR="00277ED8" w:rsidRPr="00277ED8">
        <w:rPr>
          <w:rFonts w:ascii="Times New Roman" w:hAnsi="Times New Roman" w:cs="Times New Roman"/>
          <w:bCs/>
          <w:sz w:val="28"/>
          <w:szCs w:val="28"/>
          <w:lang w:val="kk-KZ"/>
        </w:rPr>
        <w:t xml:space="preserve"> ерекшеліктерін </w:t>
      </w:r>
      <w:r w:rsidR="00EA12D4" w:rsidRPr="00CB336E">
        <w:rPr>
          <w:rFonts w:ascii="Times New Roman" w:hAnsi="Times New Roman" w:cs="Times New Roman"/>
          <w:sz w:val="28"/>
          <w:szCs w:val="28"/>
          <w:lang w:val="kk-KZ"/>
        </w:rPr>
        <w:t>оқып-үйрену</w:t>
      </w:r>
      <w:r w:rsidRPr="00CB336E">
        <w:rPr>
          <w:rFonts w:ascii="Times New Roman" w:eastAsia="Batang" w:hAnsi="Times New Roman" w:cs="Times New Roman"/>
          <w:sz w:val="28"/>
          <w:szCs w:val="28"/>
          <w:lang w:val="kk-KZ" w:eastAsia="ko-KR"/>
        </w:rPr>
        <w:t xml:space="preserve">.  </w:t>
      </w:r>
    </w:p>
    <w:p w:rsidR="00132C07" w:rsidRPr="00CB336E" w:rsidRDefault="00132C07" w:rsidP="00D51FE8">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6E51A1" w:rsidP="006E51A1">
      <w:pPr>
        <w:widowControl w:val="0"/>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 </w:t>
      </w:r>
      <w:r w:rsidR="00132C07" w:rsidRPr="00CB336E">
        <w:rPr>
          <w:rFonts w:ascii="Times New Roman" w:hAnsi="Times New Roman" w:cs="Times New Roman"/>
          <w:noProof/>
          <w:sz w:val="28"/>
          <w:szCs w:val="28"/>
          <w:lang w:val="kk-KZ"/>
        </w:rPr>
        <w:t>Келесі сұрақтарды білу керек:</w:t>
      </w:r>
    </w:p>
    <w:p w:rsidR="00085372" w:rsidRPr="00085372" w:rsidRDefault="00085372" w:rsidP="006E51A1">
      <w:pPr>
        <w:pStyle w:val="aa"/>
        <w:tabs>
          <w:tab w:val="left" w:pos="851"/>
        </w:tabs>
        <w:spacing w:after="0" w:line="240" w:lineRule="auto"/>
        <w:ind w:left="0" w:firstLine="567"/>
        <w:jc w:val="both"/>
        <w:rPr>
          <w:rFonts w:ascii="Times New Roman" w:hAnsi="Times New Roman"/>
          <w:sz w:val="28"/>
          <w:szCs w:val="28"/>
          <w:lang w:val="kk-KZ"/>
        </w:rPr>
      </w:pPr>
      <w:r w:rsidRPr="00085372">
        <w:rPr>
          <w:rFonts w:ascii="Times New Roman" w:hAnsi="Times New Roman"/>
          <w:sz w:val="28"/>
          <w:szCs w:val="28"/>
          <w:lang w:val="kk-KZ"/>
        </w:rPr>
        <w:t>1. Қаржылық компаниялардың қызметтері</w:t>
      </w:r>
    </w:p>
    <w:p w:rsidR="00085372" w:rsidRPr="00085372" w:rsidRDefault="006E51A1" w:rsidP="006E51A1">
      <w:pPr>
        <w:pStyle w:val="aa"/>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w:t>
      </w:r>
      <w:r w:rsidR="00085372" w:rsidRPr="00085372">
        <w:rPr>
          <w:rFonts w:ascii="Times New Roman" w:hAnsi="Times New Roman"/>
          <w:sz w:val="28"/>
          <w:szCs w:val="28"/>
          <w:lang w:val="kk-KZ"/>
        </w:rPr>
        <w:t>Қаржылық компаниялардың</w:t>
      </w:r>
      <w:r>
        <w:rPr>
          <w:rFonts w:ascii="Times New Roman" w:hAnsi="Times New Roman"/>
          <w:sz w:val="28"/>
          <w:szCs w:val="28"/>
          <w:lang w:val="kk-KZ"/>
        </w:rPr>
        <w:t xml:space="preserve"> ұйымдастырушылық-құқықтық </w:t>
      </w:r>
      <w:r w:rsidR="00085372" w:rsidRPr="00085372">
        <w:rPr>
          <w:rFonts w:ascii="Times New Roman" w:hAnsi="Times New Roman"/>
          <w:sz w:val="28"/>
          <w:szCs w:val="28"/>
          <w:lang w:val="kk-KZ"/>
        </w:rPr>
        <w:t>нысандары</w:t>
      </w:r>
      <w:r>
        <w:rPr>
          <w:rFonts w:ascii="Times New Roman" w:hAnsi="Times New Roman"/>
          <w:sz w:val="28"/>
          <w:szCs w:val="28"/>
          <w:lang w:val="kk-KZ"/>
        </w:rPr>
        <w:t xml:space="preserve">  </w:t>
      </w:r>
    </w:p>
    <w:p w:rsidR="00085372" w:rsidRPr="00085372" w:rsidRDefault="00085372" w:rsidP="006E51A1">
      <w:pPr>
        <w:pStyle w:val="aa"/>
        <w:tabs>
          <w:tab w:val="left" w:pos="851"/>
        </w:tabs>
        <w:spacing w:after="0" w:line="240" w:lineRule="auto"/>
        <w:ind w:left="0" w:firstLine="567"/>
        <w:jc w:val="both"/>
        <w:rPr>
          <w:rFonts w:ascii="Times New Roman" w:hAnsi="Times New Roman"/>
          <w:sz w:val="28"/>
          <w:szCs w:val="28"/>
          <w:lang w:val="kk-KZ"/>
        </w:rPr>
      </w:pPr>
      <w:r w:rsidRPr="00085372">
        <w:rPr>
          <w:rFonts w:ascii="Times New Roman" w:hAnsi="Times New Roman"/>
          <w:sz w:val="28"/>
          <w:szCs w:val="28"/>
          <w:lang w:val="kk-KZ"/>
        </w:rPr>
        <w:t>3. Қаржылық компаниялардың жіктелуі.</w:t>
      </w:r>
    </w:p>
    <w:p w:rsidR="00085372" w:rsidRPr="00085372" w:rsidRDefault="00085372" w:rsidP="006E51A1">
      <w:pPr>
        <w:pStyle w:val="aa"/>
        <w:tabs>
          <w:tab w:val="left" w:pos="851"/>
        </w:tabs>
        <w:spacing w:after="0" w:line="240" w:lineRule="auto"/>
        <w:ind w:left="0" w:firstLine="567"/>
        <w:jc w:val="both"/>
        <w:rPr>
          <w:rFonts w:ascii="Times New Roman" w:hAnsi="Times New Roman"/>
          <w:sz w:val="28"/>
          <w:szCs w:val="28"/>
          <w:lang w:val="kk-KZ"/>
        </w:rPr>
      </w:pPr>
      <w:r w:rsidRPr="00085372">
        <w:rPr>
          <w:rFonts w:ascii="Times New Roman" w:hAnsi="Times New Roman"/>
          <w:sz w:val="28"/>
          <w:szCs w:val="28"/>
          <w:lang w:val="kk-KZ"/>
        </w:rPr>
        <w:t>4. Қаржылық компаниялардың төлейтін салықтары мен басқа да міндетті төлемдері.</w:t>
      </w:r>
    </w:p>
    <w:p w:rsidR="00132C07" w:rsidRPr="00CB336E" w:rsidRDefault="006E51A1" w:rsidP="006E51A1">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751803">
        <w:rPr>
          <w:rFonts w:ascii="Times New Roman" w:hAnsi="Times New Roman" w:cs="Times New Roman"/>
          <w:sz w:val="28"/>
          <w:szCs w:val="28"/>
          <w:lang w:val="kk-KZ"/>
        </w:rPr>
        <w:t>Ақпараттық</w:t>
      </w:r>
      <w:r w:rsidR="00132C07" w:rsidRPr="00CB336E">
        <w:rPr>
          <w:rFonts w:ascii="Times New Roman" w:hAnsi="Times New Roman" w:cs="Times New Roman"/>
          <w:sz w:val="28"/>
          <w:szCs w:val="28"/>
          <w:lang w:val="kk-KZ"/>
        </w:rPr>
        <w:t xml:space="preserve"> талдауды қолдануды үйрену мақсатымен берілген графиктерді талдау.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DD5AB5"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1-ші тапсырманы орындау үшін 5</w:t>
      </w:r>
      <w:r w:rsidR="00132C07" w:rsidRPr="00CB336E">
        <w:rPr>
          <w:rFonts w:ascii="Times New Roman" w:hAnsi="Times New Roman" w:cs="Times New Roman"/>
          <w:sz w:val="28"/>
          <w:szCs w:val="28"/>
          <w:lang w:val="kk-KZ"/>
        </w:rPr>
        <w:t>-тақырып бойынша дәріс материалы мен әдебиет көздерін пайдалану.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2-ші тапсырманы орындау үшін оқытушы нұсқаулар бастамаға алу қажет. </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0"/>
          <w:numId w:val="7"/>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7"/>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7"/>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lastRenderedPageBreak/>
        <w:t xml:space="preserve">Ойды айқын жеткізу және құрастыру айқындығы </w:t>
      </w:r>
    </w:p>
    <w:p w:rsidR="00132C07" w:rsidRPr="00CB336E" w:rsidRDefault="00132C07" w:rsidP="000C7BBA">
      <w:pPr>
        <w:widowControl w:val="0"/>
        <w:numPr>
          <w:ilvl w:val="0"/>
          <w:numId w:val="7"/>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5-тақырып бойынша дәріс материалдар мен әдебиет көздерін пайдалану.</w:t>
      </w:r>
    </w:p>
    <w:p w:rsidR="00132C07" w:rsidRPr="00CB336E" w:rsidRDefault="00D37AD2"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7216E4" w:rsidRPr="00CB336E" w:rsidRDefault="007216E4" w:rsidP="007216E4">
      <w:pPr>
        <w:pStyle w:val="aa"/>
        <w:widowControl w:val="0"/>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DD5AB5">
        <w:rPr>
          <w:rFonts w:ascii="Times New Roman" w:hAnsi="Times New Roman"/>
          <w:sz w:val="28"/>
          <w:szCs w:val="28"/>
          <w:lang w:val="kk-KZ"/>
        </w:rPr>
        <w:t>Берілген тақырып бойынша негізгі және қосымша сұрақтарға жауап берілген жағдайда толық жауап болып саналады. Тәжірибе сабақ көлеміндегі білімге оқытушының  ұсынысымен ең төменгі 0 баллдан ең жоғарғы 10 балл қою қарастырылады.</w:t>
      </w:r>
    </w:p>
    <w:p w:rsidR="00E67497" w:rsidRDefault="00E67497" w:rsidP="00CB336E">
      <w:pPr>
        <w:spacing w:after="0" w:line="240" w:lineRule="auto"/>
        <w:ind w:firstLine="567"/>
        <w:jc w:val="center"/>
        <w:rPr>
          <w:rFonts w:ascii="Times New Roman" w:hAnsi="Times New Roman" w:cs="Times New Roman"/>
          <w:b/>
          <w:noProof/>
          <w:sz w:val="28"/>
          <w:szCs w:val="28"/>
          <w:lang w:val="kk-KZ"/>
        </w:rPr>
      </w:pPr>
    </w:p>
    <w:p w:rsidR="00132C07" w:rsidRPr="00594E45" w:rsidRDefault="00132C07" w:rsidP="00D37AD2">
      <w:pPr>
        <w:spacing w:after="0" w:line="240" w:lineRule="auto"/>
        <w:jc w:val="center"/>
        <w:rPr>
          <w:rFonts w:ascii="Times New Roman" w:hAnsi="Times New Roman" w:cs="Times New Roman"/>
          <w:b/>
          <w:sz w:val="28"/>
          <w:szCs w:val="28"/>
          <w:lang w:val="kk-KZ"/>
        </w:rPr>
      </w:pPr>
      <w:r w:rsidRPr="00594E45">
        <w:rPr>
          <w:rFonts w:ascii="Times New Roman" w:hAnsi="Times New Roman" w:cs="Times New Roman"/>
          <w:b/>
          <w:noProof/>
          <w:sz w:val="28"/>
          <w:szCs w:val="28"/>
          <w:lang w:val="kk-KZ"/>
        </w:rPr>
        <w:t xml:space="preserve">6-тақырып. </w:t>
      </w:r>
      <w:r w:rsidR="00B53093" w:rsidRPr="00594E45">
        <w:rPr>
          <w:rFonts w:ascii="Times New Roman" w:hAnsi="Times New Roman" w:cs="Times New Roman"/>
          <w:b/>
          <w:sz w:val="28"/>
          <w:szCs w:val="28"/>
          <w:lang w:val="uk-UA"/>
        </w:rPr>
        <w:t>С</w:t>
      </w:r>
      <w:r w:rsidR="00B53093" w:rsidRPr="00594E45">
        <w:rPr>
          <w:rFonts w:ascii="Times New Roman" w:hAnsi="Times New Roman" w:cs="Times New Roman"/>
          <w:b/>
          <w:sz w:val="28"/>
          <w:szCs w:val="28"/>
          <w:lang w:val="kk-KZ"/>
        </w:rPr>
        <w:t>ақтандыру ұйымдарының негізгі қызметтеріне салыстырмалы талдау жасау</w:t>
      </w:r>
    </w:p>
    <w:p w:rsidR="00D37AD2" w:rsidRDefault="00D37AD2" w:rsidP="00CB336E">
      <w:pPr>
        <w:widowControl w:val="0"/>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 –</w:t>
      </w:r>
      <w:r w:rsidR="00EF0536">
        <w:rPr>
          <w:rFonts w:ascii="Times New Roman" w:hAnsi="Times New Roman" w:cs="Times New Roman"/>
          <w:b/>
          <w:i/>
          <w:sz w:val="28"/>
          <w:szCs w:val="28"/>
          <w:lang w:val="kk-KZ"/>
        </w:rPr>
        <w:t xml:space="preserve"> </w:t>
      </w:r>
      <w:r w:rsidR="00EF0536" w:rsidRPr="00EF0536">
        <w:rPr>
          <w:rFonts w:ascii="Times New Roman" w:hAnsi="Times New Roman" w:cs="Times New Roman"/>
          <w:sz w:val="28"/>
          <w:szCs w:val="28"/>
          <w:lang w:val="kk-KZ"/>
        </w:rPr>
        <w:t>сақтандыру ұйымдарының негізгі қызметтеріне салыстырмалы талдау жасау</w:t>
      </w:r>
      <w:r w:rsidR="00EF0536">
        <w:rPr>
          <w:rFonts w:ascii="Times New Roman" w:hAnsi="Times New Roman" w:cs="Times New Roman"/>
          <w:sz w:val="28"/>
          <w:szCs w:val="28"/>
          <w:lang w:val="kk-KZ"/>
        </w:rPr>
        <w:t xml:space="preserve">дың </w:t>
      </w:r>
      <w:r w:rsidR="00E00289" w:rsidRPr="00CB336E">
        <w:rPr>
          <w:rFonts w:ascii="Times New Roman" w:hAnsi="Times New Roman" w:cs="Times New Roman"/>
          <w:sz w:val="28"/>
          <w:szCs w:val="28"/>
          <w:lang w:val="kk-KZ"/>
        </w:rPr>
        <w:t>тәжірибелік аспектілерін оқып-үйрену</w:t>
      </w:r>
      <w:r w:rsidRPr="00CB336E">
        <w:rPr>
          <w:rFonts w:ascii="Times New Roman" w:hAnsi="Times New Roman" w:cs="Times New Roman"/>
          <w:sz w:val="28"/>
          <w:szCs w:val="28"/>
          <w:lang w:val="kk-KZ"/>
        </w:rPr>
        <w:t xml:space="preserve">.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426"/>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AC6F52" w:rsidRPr="00DD330F" w:rsidRDefault="00AC6F52" w:rsidP="00AC6F52">
      <w:pPr>
        <w:spacing w:after="0" w:line="240" w:lineRule="auto"/>
        <w:ind w:firstLine="567"/>
        <w:jc w:val="both"/>
        <w:rPr>
          <w:rFonts w:ascii="Times New Roman" w:hAnsi="Times New Roman" w:cs="Times New Roman"/>
          <w:sz w:val="28"/>
          <w:szCs w:val="28"/>
          <w:lang w:val="uk-UA"/>
        </w:rPr>
      </w:pPr>
      <w:r w:rsidRPr="00DD330F">
        <w:rPr>
          <w:rFonts w:ascii="Times New Roman" w:hAnsi="Times New Roman" w:cs="Times New Roman"/>
          <w:sz w:val="28"/>
          <w:szCs w:val="28"/>
          <w:lang w:val="uk-UA"/>
        </w:rPr>
        <w:t xml:space="preserve">1 </w:t>
      </w:r>
      <w:proofErr w:type="spellStart"/>
      <w:r w:rsidRPr="00DD330F">
        <w:rPr>
          <w:rFonts w:ascii="Times New Roman" w:hAnsi="Times New Roman" w:cs="Times New Roman"/>
          <w:sz w:val="28"/>
          <w:szCs w:val="28"/>
          <w:lang w:val="uk-UA"/>
        </w:rPr>
        <w:t>Сақтандырудың</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әлеуметтік-экономикалық</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мәні</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мен</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объективті</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қажеттілігі</w:t>
      </w:r>
      <w:proofErr w:type="spellEnd"/>
    </w:p>
    <w:p w:rsidR="00AC6F52" w:rsidRPr="00DD330F" w:rsidRDefault="00AC6F52" w:rsidP="00AC6F52">
      <w:pPr>
        <w:spacing w:after="0" w:line="240" w:lineRule="auto"/>
        <w:ind w:firstLine="567"/>
        <w:jc w:val="both"/>
        <w:rPr>
          <w:rFonts w:ascii="Times New Roman" w:eastAsia="MS Mincho" w:hAnsi="Times New Roman" w:cs="Times New Roman"/>
          <w:iCs/>
          <w:sz w:val="28"/>
          <w:szCs w:val="28"/>
          <w:lang w:val="kk-KZ"/>
        </w:rPr>
      </w:pPr>
      <w:r w:rsidRPr="00DD330F">
        <w:rPr>
          <w:rFonts w:ascii="Times New Roman" w:eastAsia="MS Mincho" w:hAnsi="Times New Roman" w:cs="Times New Roman"/>
          <w:iCs/>
          <w:sz w:val="28"/>
          <w:szCs w:val="28"/>
          <w:lang w:val="kk-KZ"/>
        </w:rPr>
        <w:t>2. Сақтандырудың мақсаты</w:t>
      </w:r>
    </w:p>
    <w:p w:rsidR="00AC6F52" w:rsidRPr="00DD330F" w:rsidRDefault="00AC6F52" w:rsidP="00AC6F52">
      <w:pPr>
        <w:spacing w:after="0" w:line="240" w:lineRule="auto"/>
        <w:ind w:firstLine="567"/>
        <w:jc w:val="both"/>
        <w:rPr>
          <w:rFonts w:ascii="Times New Roman" w:eastAsia="MS Mincho" w:hAnsi="Times New Roman" w:cs="Times New Roman"/>
          <w:sz w:val="28"/>
          <w:szCs w:val="28"/>
          <w:lang w:val="kk-KZ"/>
        </w:rPr>
      </w:pPr>
      <w:r w:rsidRPr="00DD330F">
        <w:rPr>
          <w:rFonts w:ascii="Times New Roman" w:eastAsia="MS Mincho" w:hAnsi="Times New Roman" w:cs="Times New Roman"/>
          <w:iCs/>
          <w:sz w:val="28"/>
          <w:szCs w:val="28"/>
          <w:lang w:val="kk-KZ"/>
        </w:rPr>
        <w:t>3. Сақтандырудың қызметтері</w:t>
      </w:r>
    </w:p>
    <w:p w:rsidR="00AC6F52" w:rsidRPr="00DD330F" w:rsidRDefault="00AC6F52" w:rsidP="00AC6F52">
      <w:pPr>
        <w:spacing w:after="0" w:line="240" w:lineRule="auto"/>
        <w:ind w:firstLine="567"/>
        <w:jc w:val="both"/>
        <w:rPr>
          <w:rFonts w:ascii="Times New Roman" w:hAnsi="Times New Roman" w:cs="Times New Roman"/>
          <w:sz w:val="28"/>
          <w:szCs w:val="28"/>
          <w:lang w:val="kk-KZ"/>
        </w:rPr>
      </w:pPr>
      <w:r w:rsidRPr="00DD330F">
        <w:rPr>
          <w:rFonts w:ascii="Times New Roman" w:hAnsi="Times New Roman" w:cs="Times New Roman"/>
          <w:sz w:val="28"/>
          <w:szCs w:val="28"/>
          <w:lang w:val="uk-UA"/>
        </w:rPr>
        <w:t xml:space="preserve">4. </w:t>
      </w:r>
      <w:proofErr w:type="spellStart"/>
      <w:r w:rsidRPr="00DD330F">
        <w:rPr>
          <w:rFonts w:ascii="Times New Roman" w:hAnsi="Times New Roman" w:cs="Times New Roman"/>
          <w:sz w:val="28"/>
          <w:szCs w:val="28"/>
          <w:lang w:val="uk-UA"/>
        </w:rPr>
        <w:t>Сақтандыру</w:t>
      </w:r>
      <w:proofErr w:type="spellEnd"/>
      <w:r w:rsidRPr="00DD330F">
        <w:rPr>
          <w:rFonts w:ascii="Times New Roman" w:hAnsi="Times New Roman" w:cs="Times New Roman"/>
          <w:sz w:val="28"/>
          <w:szCs w:val="28"/>
          <w:lang w:val="uk-UA"/>
        </w:rPr>
        <w:t xml:space="preserve"> </w:t>
      </w:r>
      <w:r w:rsidRPr="00DD330F">
        <w:rPr>
          <w:rFonts w:ascii="Times New Roman" w:hAnsi="Times New Roman" w:cs="Times New Roman"/>
          <w:sz w:val="28"/>
          <w:szCs w:val="28"/>
          <w:lang w:val="kk-KZ"/>
        </w:rPr>
        <w:t>ұйымының төлемқабілеттілігі мен тұрақтылығына қойылатын талаптар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1-ші тапсырманы орындау үшін </w:t>
      </w:r>
      <w:r w:rsidR="008A2153">
        <w:rPr>
          <w:rFonts w:ascii="Times New Roman" w:hAnsi="Times New Roman" w:cs="Times New Roman"/>
          <w:sz w:val="28"/>
          <w:szCs w:val="28"/>
          <w:lang w:val="kk-KZ"/>
        </w:rPr>
        <w:t>6</w:t>
      </w:r>
      <w:r w:rsidRPr="00CB336E">
        <w:rPr>
          <w:rFonts w:ascii="Times New Roman" w:hAnsi="Times New Roman" w:cs="Times New Roman"/>
          <w:sz w:val="28"/>
          <w:szCs w:val="28"/>
          <w:lang w:val="kk-KZ"/>
        </w:rPr>
        <w:t>-ш</w:t>
      </w:r>
      <w:r w:rsidR="008A2153">
        <w:rPr>
          <w:rFonts w:ascii="Times New Roman" w:hAnsi="Times New Roman" w:cs="Times New Roman"/>
          <w:sz w:val="28"/>
          <w:szCs w:val="28"/>
          <w:lang w:val="kk-KZ"/>
        </w:rPr>
        <w:t>ы</w:t>
      </w:r>
      <w:r w:rsidRPr="00CB336E">
        <w:rPr>
          <w:rFonts w:ascii="Times New Roman" w:hAnsi="Times New Roman" w:cs="Times New Roman"/>
          <w:sz w:val="28"/>
          <w:szCs w:val="28"/>
          <w:lang w:val="kk-KZ"/>
        </w:rPr>
        <w:t xml:space="preserve"> тақырып дәріс материалы мен әдебиет көзін қолдану.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0"/>
          <w:numId w:val="8"/>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8"/>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8"/>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8"/>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6-тақырып бойынша дәріс материалдар мен әдебиет көздерін пайдалану.</w:t>
      </w:r>
    </w:p>
    <w:p w:rsidR="00132C07" w:rsidRPr="00CB336E" w:rsidRDefault="00EB6E9E"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tabs>
          <w:tab w:val="left" w:pos="851"/>
        </w:tabs>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10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p>
    <w:p w:rsidR="002D4DD5" w:rsidRDefault="002D4DD5"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7F157B" w:rsidRDefault="00132C07" w:rsidP="00EB6E9E">
      <w:pPr>
        <w:shd w:val="clear" w:color="auto" w:fill="FFFFFF"/>
        <w:spacing w:after="0" w:line="240" w:lineRule="auto"/>
        <w:jc w:val="center"/>
        <w:rPr>
          <w:rFonts w:ascii="Times New Roman" w:hAnsi="Times New Roman" w:cs="Times New Roman"/>
          <w:b/>
          <w:sz w:val="28"/>
          <w:szCs w:val="28"/>
          <w:lang w:val="kk-KZ"/>
        </w:rPr>
      </w:pPr>
      <w:r w:rsidRPr="007F157B">
        <w:rPr>
          <w:rFonts w:ascii="Times New Roman" w:hAnsi="Times New Roman" w:cs="Times New Roman"/>
          <w:b/>
          <w:noProof/>
          <w:sz w:val="28"/>
          <w:szCs w:val="28"/>
          <w:lang w:val="kk-KZ"/>
        </w:rPr>
        <w:t xml:space="preserve">7-тақырып. </w:t>
      </w:r>
      <w:r w:rsidR="001A4967" w:rsidRPr="007F157B">
        <w:rPr>
          <w:rFonts w:ascii="Times New Roman" w:hAnsi="Times New Roman" w:cs="Times New Roman"/>
          <w:b/>
          <w:sz w:val="28"/>
          <w:szCs w:val="28"/>
          <w:lang w:val="uk-UA"/>
        </w:rPr>
        <w:t>С</w:t>
      </w:r>
      <w:r w:rsidR="001A4967" w:rsidRPr="007F157B">
        <w:rPr>
          <w:rFonts w:ascii="Times New Roman" w:hAnsi="Times New Roman" w:cs="Times New Roman"/>
          <w:b/>
          <w:sz w:val="28"/>
          <w:szCs w:val="28"/>
          <w:lang w:val="kk-KZ"/>
        </w:rPr>
        <w:t>ақтандыру ұйымдарын</w:t>
      </w:r>
      <w:r w:rsidR="007F157B">
        <w:rPr>
          <w:rFonts w:ascii="Times New Roman" w:hAnsi="Times New Roman" w:cs="Times New Roman"/>
          <w:b/>
          <w:sz w:val="28"/>
          <w:szCs w:val="28"/>
          <w:lang w:val="kk-KZ"/>
        </w:rPr>
        <w:t xml:space="preserve">ың төлейтін салықтары мен басқа </w:t>
      </w:r>
      <w:r w:rsidR="001A4967" w:rsidRPr="007F157B">
        <w:rPr>
          <w:rFonts w:ascii="Times New Roman" w:hAnsi="Times New Roman" w:cs="Times New Roman"/>
          <w:b/>
          <w:sz w:val="28"/>
          <w:szCs w:val="28"/>
          <w:lang w:val="kk-KZ"/>
        </w:rPr>
        <w:t>да міндетті төлемдерді есептеу және төлеу тәртібі</w:t>
      </w:r>
    </w:p>
    <w:p w:rsidR="00F10096" w:rsidRDefault="00F10096" w:rsidP="00CB336E">
      <w:pPr>
        <w:widowControl w:val="0"/>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b/>
          <w:sz w:val="28"/>
          <w:szCs w:val="28"/>
          <w:lang w:val="kk-KZ"/>
        </w:rPr>
        <w:t xml:space="preserve"> - </w:t>
      </w:r>
      <w:r w:rsidR="007F157B">
        <w:rPr>
          <w:rFonts w:ascii="Times New Roman" w:hAnsi="Times New Roman" w:cs="Times New Roman"/>
          <w:sz w:val="28"/>
          <w:szCs w:val="28"/>
          <w:lang w:val="uk-UA"/>
        </w:rPr>
        <w:t>с</w:t>
      </w:r>
      <w:r w:rsidR="007F157B" w:rsidRPr="007F157B">
        <w:rPr>
          <w:rFonts w:ascii="Times New Roman" w:hAnsi="Times New Roman" w:cs="Times New Roman"/>
          <w:sz w:val="28"/>
          <w:szCs w:val="28"/>
          <w:lang w:val="kk-KZ"/>
        </w:rPr>
        <w:t>ақтандыру ұйымдарының төлейтін салықтары мен басқа да міндетті төлемдерді есептеу және төлеу тәртібі</w:t>
      </w:r>
      <w:r w:rsidR="009E6B00">
        <w:rPr>
          <w:rFonts w:ascii="Times New Roman" w:hAnsi="Times New Roman" w:cs="Times New Roman"/>
          <w:sz w:val="28"/>
          <w:szCs w:val="28"/>
          <w:lang w:val="kk-KZ"/>
        </w:rPr>
        <w:t>н</w:t>
      </w:r>
      <w:r w:rsidR="00A2555F">
        <w:rPr>
          <w:rFonts w:ascii="Times New Roman" w:hAnsi="Times New Roman" w:cs="Times New Roman"/>
          <w:sz w:val="28"/>
          <w:szCs w:val="28"/>
          <w:lang w:val="kk-KZ"/>
        </w:rPr>
        <w:t>ің</w:t>
      </w:r>
      <w:r w:rsidR="00A2555F" w:rsidRPr="00DF01D7">
        <w:rPr>
          <w:rFonts w:ascii="Times New Roman" w:hAnsi="Times New Roman" w:cs="Times New Roman"/>
          <w:sz w:val="28"/>
          <w:szCs w:val="28"/>
          <w:lang w:val="kk-KZ"/>
        </w:rPr>
        <w:t xml:space="preserve"> </w:t>
      </w:r>
      <w:r w:rsidR="00A2555F" w:rsidRPr="00CB336E">
        <w:rPr>
          <w:rFonts w:ascii="Times New Roman" w:hAnsi="Times New Roman" w:cs="Times New Roman"/>
          <w:sz w:val="28"/>
          <w:szCs w:val="28"/>
          <w:lang w:val="kk-KZ"/>
        </w:rPr>
        <w:t>тәжірибелік аспектілерін оқып-үйрену</w:t>
      </w:r>
      <w:r w:rsidRPr="00CB336E">
        <w:rPr>
          <w:rFonts w:ascii="Times New Roman" w:hAnsi="Times New Roman" w:cs="Times New Roman"/>
          <w:sz w:val="28"/>
          <w:szCs w:val="28"/>
          <w:lang w:val="kk-KZ"/>
        </w:rPr>
        <w:t xml:space="preserve">. </w:t>
      </w:r>
    </w:p>
    <w:p w:rsidR="00132C07" w:rsidRPr="00CB336E" w:rsidRDefault="00132C07" w:rsidP="00C740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027668">
      <w:pPr>
        <w:widowControl w:val="0"/>
        <w:shd w:val="clear" w:color="auto" w:fill="FFFFFF"/>
        <w:tabs>
          <w:tab w:val="left" w:pos="426"/>
          <w:tab w:val="left" w:pos="709"/>
          <w:tab w:val="left" w:pos="851"/>
        </w:tabs>
        <w:autoSpaceDE w:val="0"/>
        <w:autoSpaceDN w:val="0"/>
        <w:adjustRightInd w:val="0"/>
        <w:spacing w:after="0" w:line="240" w:lineRule="auto"/>
        <w:ind w:left="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C64F33" w:rsidRPr="00D44A6D" w:rsidRDefault="00C64F33" w:rsidP="00C64F33">
      <w:pPr>
        <w:spacing w:after="0" w:line="240" w:lineRule="auto"/>
        <w:ind w:firstLine="567"/>
        <w:jc w:val="both"/>
        <w:rPr>
          <w:rFonts w:ascii="Times New Roman" w:hAnsi="Times New Roman" w:cs="Times New Roman"/>
          <w:sz w:val="28"/>
          <w:szCs w:val="28"/>
          <w:lang w:val="kk-KZ"/>
        </w:rPr>
      </w:pPr>
      <w:r w:rsidRPr="00D44A6D">
        <w:rPr>
          <w:rFonts w:ascii="Times New Roman" w:hAnsi="Times New Roman" w:cs="Times New Roman"/>
          <w:sz w:val="28"/>
          <w:szCs w:val="28"/>
          <w:lang w:val="uk-UA"/>
        </w:rPr>
        <w:t xml:space="preserve">1 </w:t>
      </w:r>
      <w:r w:rsidRPr="00D44A6D">
        <w:rPr>
          <w:rFonts w:ascii="Times New Roman" w:hAnsi="Times New Roman" w:cs="Times New Roman"/>
          <w:sz w:val="28"/>
          <w:szCs w:val="28"/>
          <w:lang w:val="kk-KZ"/>
        </w:rPr>
        <w:t>Сақтандыру ұйымдарының қаржы әлеуетіндегі тәуекелдің орны</w:t>
      </w:r>
    </w:p>
    <w:p w:rsidR="00C64F33" w:rsidRPr="009E6B00" w:rsidRDefault="00C64F33" w:rsidP="00C64F33">
      <w:pPr>
        <w:widowControl w:val="0"/>
        <w:shd w:val="clear" w:color="auto" w:fill="FFFFFF" w:themeFill="background1"/>
        <w:spacing w:after="0" w:line="240" w:lineRule="auto"/>
        <w:ind w:firstLine="567"/>
        <w:jc w:val="both"/>
        <w:rPr>
          <w:rStyle w:val="s1"/>
          <w:b w:val="0"/>
          <w:sz w:val="28"/>
          <w:szCs w:val="28"/>
          <w:lang w:val="kk-KZ"/>
        </w:rPr>
      </w:pPr>
      <w:r w:rsidRPr="009E6B00">
        <w:rPr>
          <w:rStyle w:val="s1"/>
          <w:b w:val="0"/>
          <w:sz w:val="28"/>
          <w:szCs w:val="28"/>
          <w:lang w:val="kk-KZ"/>
        </w:rPr>
        <w:t>2 Сақтандыру ұйымдарының салық органдарымен өзара іс-қимылы кезіндегі міндеттері</w:t>
      </w:r>
    </w:p>
    <w:p w:rsidR="00C64F33" w:rsidRPr="00D44A6D" w:rsidRDefault="00C64F33" w:rsidP="00C64F33">
      <w:pPr>
        <w:widowControl w:val="0"/>
        <w:shd w:val="clear" w:color="auto" w:fill="FFFFFF" w:themeFill="background1"/>
        <w:spacing w:after="0" w:line="240" w:lineRule="auto"/>
        <w:ind w:firstLine="567"/>
        <w:jc w:val="both"/>
        <w:textAlignment w:val="baseline"/>
        <w:rPr>
          <w:rFonts w:ascii="Times New Roman" w:hAnsi="Times New Roman" w:cs="Times New Roman"/>
          <w:sz w:val="28"/>
          <w:szCs w:val="28"/>
          <w:lang w:val="kk-KZ"/>
        </w:rPr>
      </w:pPr>
      <w:r w:rsidRPr="00D44A6D">
        <w:rPr>
          <w:rFonts w:ascii="Times New Roman" w:hAnsi="Times New Roman" w:cs="Times New Roman"/>
          <w:sz w:val="28"/>
          <w:szCs w:val="28"/>
          <w:lang w:val="kk-KZ"/>
        </w:rPr>
        <w:t>3. Сақтандыру, қайта сақтандыру ұйымының сақтандыру, қайта сақтандыру шарттары бойынша кірістері</w:t>
      </w:r>
    </w:p>
    <w:p w:rsidR="00C64F33" w:rsidRPr="00D44A6D" w:rsidRDefault="00C64F33" w:rsidP="00C64F33">
      <w:pPr>
        <w:widowControl w:val="0"/>
        <w:shd w:val="clear" w:color="auto" w:fill="FFFFFF" w:themeFill="background1"/>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D44A6D">
        <w:rPr>
          <w:rFonts w:ascii="Times New Roman" w:hAnsi="Times New Roman" w:cs="Times New Roman"/>
          <w:sz w:val="28"/>
          <w:szCs w:val="28"/>
          <w:lang w:val="kk-KZ"/>
        </w:rPr>
        <w:t xml:space="preserve">Кепілдік беру жүйелеріне қатысушылардың сақтандыру сыйлықақылары мен жарналары бойынша шығыстарды шегеру </w:t>
      </w:r>
    </w:p>
    <w:p w:rsidR="00C64F33" w:rsidRPr="00D44A6D" w:rsidRDefault="00C64F33" w:rsidP="00C64F33">
      <w:pPr>
        <w:widowControl w:val="0"/>
        <w:shd w:val="clear" w:color="auto" w:fill="FFFFFF" w:themeFill="background1"/>
        <w:spacing w:after="0" w:line="240" w:lineRule="auto"/>
        <w:ind w:firstLine="567"/>
        <w:jc w:val="both"/>
        <w:rPr>
          <w:rFonts w:ascii="Times New Roman" w:hAnsi="Times New Roman" w:cs="Times New Roman"/>
          <w:sz w:val="28"/>
          <w:szCs w:val="28"/>
          <w:lang w:val="kk-KZ"/>
        </w:rPr>
      </w:pPr>
      <w:r w:rsidRPr="00D44A6D">
        <w:rPr>
          <w:rFonts w:ascii="Times New Roman" w:hAnsi="Times New Roman" w:cs="Times New Roman"/>
          <w:sz w:val="28"/>
          <w:szCs w:val="28"/>
          <w:lang w:val="kk-KZ"/>
        </w:rPr>
        <w:t>5. Жинақтаушы сақтандыру шарттары бойынша кіріс</w:t>
      </w:r>
    </w:p>
    <w:p w:rsidR="00C64F33" w:rsidRPr="00D44A6D" w:rsidRDefault="00C64F33" w:rsidP="00C64F33">
      <w:pPr>
        <w:widowControl w:val="0"/>
        <w:shd w:val="clear" w:color="auto" w:fill="FFFFFF" w:themeFill="background1"/>
        <w:spacing w:after="0" w:line="240" w:lineRule="auto"/>
        <w:ind w:firstLine="567"/>
        <w:jc w:val="both"/>
        <w:rPr>
          <w:rFonts w:ascii="Times New Roman" w:hAnsi="Times New Roman" w:cs="Times New Roman"/>
          <w:sz w:val="28"/>
          <w:szCs w:val="28"/>
          <w:lang w:val="kk-KZ"/>
        </w:rPr>
      </w:pPr>
      <w:r w:rsidRPr="00D44A6D">
        <w:rPr>
          <w:rFonts w:ascii="Times New Roman" w:hAnsi="Times New Roman" w:cs="Times New Roman"/>
          <w:sz w:val="28"/>
          <w:szCs w:val="28"/>
          <w:lang w:val="kk-KZ"/>
        </w:rPr>
        <w:t>6. Міндетті әлеуметтік медициналық сақтандыруға жарналар бойынша салықтық шегерім</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9A66C9"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1-тапсырманы орындау үшін 7-ші</w:t>
      </w:r>
      <w:r w:rsidR="00132C07" w:rsidRPr="00CB336E">
        <w:rPr>
          <w:rFonts w:ascii="Times New Roman" w:hAnsi="Times New Roman" w:cs="Times New Roman"/>
          <w:sz w:val="28"/>
          <w:szCs w:val="28"/>
          <w:lang w:val="kk-KZ"/>
        </w:rPr>
        <w:t xml:space="preserve"> тақырып бойынща дәріс пен әдебиет көзін пайдалану.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2-тапсырманы орындау үшін оқытушы нұсқауларын </w:t>
      </w:r>
      <w:r w:rsidR="005912B9">
        <w:rPr>
          <w:rFonts w:ascii="Times New Roman" w:hAnsi="Times New Roman" w:cs="Times New Roman"/>
          <w:sz w:val="28"/>
          <w:szCs w:val="28"/>
          <w:lang w:val="kk-KZ"/>
        </w:rPr>
        <w:t xml:space="preserve">және статистикалық ақпараттарды </w:t>
      </w:r>
      <w:r w:rsidRPr="00CB336E">
        <w:rPr>
          <w:rFonts w:ascii="Times New Roman" w:hAnsi="Times New Roman" w:cs="Times New Roman"/>
          <w:sz w:val="28"/>
          <w:szCs w:val="28"/>
          <w:lang w:val="kk-KZ"/>
        </w:rPr>
        <w:t>басшылыққа алу керек.</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0"/>
          <w:numId w:val="9"/>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9"/>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9"/>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9"/>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7-тақырып бойынша дәріс материалдар мен әдебиет көздерін пайдалану.</w:t>
      </w:r>
    </w:p>
    <w:p w:rsidR="00132C07" w:rsidRPr="00CB336E" w:rsidRDefault="00BA672E"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10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052E02" w:rsidRDefault="00052E02"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952ADD" w:rsidRDefault="00132C07" w:rsidP="00865594">
      <w:pPr>
        <w:shd w:val="clear" w:color="auto" w:fill="FFFFFF"/>
        <w:spacing w:after="0" w:line="240" w:lineRule="auto"/>
        <w:jc w:val="center"/>
        <w:rPr>
          <w:rFonts w:ascii="Times New Roman" w:hAnsi="Times New Roman" w:cs="Times New Roman"/>
          <w:b/>
          <w:sz w:val="28"/>
          <w:szCs w:val="28"/>
          <w:lang w:val="kk-KZ"/>
        </w:rPr>
      </w:pPr>
      <w:r w:rsidRPr="00952ADD">
        <w:rPr>
          <w:rFonts w:ascii="Times New Roman" w:hAnsi="Times New Roman" w:cs="Times New Roman"/>
          <w:b/>
          <w:noProof/>
          <w:sz w:val="28"/>
          <w:szCs w:val="28"/>
          <w:lang w:val="kk-KZ"/>
        </w:rPr>
        <w:t xml:space="preserve">8-тақырып. </w:t>
      </w:r>
      <w:r w:rsidR="00FB4E9D" w:rsidRPr="00952ADD">
        <w:rPr>
          <w:rFonts w:ascii="Times New Roman" w:hAnsi="Times New Roman" w:cs="Times New Roman"/>
          <w:b/>
          <w:sz w:val="28"/>
          <w:szCs w:val="28"/>
          <w:lang w:val="kk-KZ"/>
        </w:rPr>
        <w:t xml:space="preserve">Инвестициялық қызметті </w:t>
      </w:r>
      <w:r w:rsidR="00FB4E9D" w:rsidRPr="00952ADD">
        <w:rPr>
          <w:rFonts w:ascii="Times New Roman" w:hAnsi="Times New Roman" w:cs="Times New Roman"/>
          <w:b/>
          <w:sz w:val="28"/>
          <w:szCs w:val="28"/>
          <w:lang w:val="kk-KZ" w:bidi="ar-EG"/>
        </w:rPr>
        <w:t>жүргізу тәртібі және оған қатысушылар</w:t>
      </w:r>
    </w:p>
    <w:p w:rsidR="00CB5666" w:rsidRDefault="00CB5666"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004657CA">
        <w:rPr>
          <w:rFonts w:ascii="Times New Roman" w:hAnsi="Times New Roman" w:cs="Times New Roman"/>
          <w:sz w:val="28"/>
          <w:szCs w:val="28"/>
          <w:lang w:val="kk-KZ"/>
        </w:rPr>
        <w:t xml:space="preserve"> – </w:t>
      </w:r>
      <w:r w:rsidR="00952ADD">
        <w:rPr>
          <w:rFonts w:ascii="Times New Roman" w:hAnsi="Times New Roman" w:cs="Times New Roman"/>
          <w:sz w:val="28"/>
          <w:szCs w:val="28"/>
          <w:lang w:val="kk-KZ"/>
        </w:rPr>
        <w:t>и</w:t>
      </w:r>
      <w:r w:rsidR="00952ADD" w:rsidRPr="00952ADD">
        <w:rPr>
          <w:rFonts w:ascii="Times New Roman" w:hAnsi="Times New Roman" w:cs="Times New Roman"/>
          <w:sz w:val="28"/>
          <w:szCs w:val="28"/>
          <w:lang w:val="kk-KZ"/>
        </w:rPr>
        <w:t xml:space="preserve">нвестициялық қызметті </w:t>
      </w:r>
      <w:r w:rsidR="00952ADD" w:rsidRPr="00952ADD">
        <w:rPr>
          <w:rFonts w:ascii="Times New Roman" w:hAnsi="Times New Roman" w:cs="Times New Roman"/>
          <w:sz w:val="28"/>
          <w:szCs w:val="28"/>
          <w:lang w:val="kk-KZ" w:bidi="ar-EG"/>
        </w:rPr>
        <w:t xml:space="preserve">жүргізу тәртібі және оған </w:t>
      </w:r>
      <w:r w:rsidR="004657CA" w:rsidRPr="004657CA">
        <w:rPr>
          <w:rFonts w:ascii="Times New Roman" w:hAnsi="Times New Roman" w:cs="Times New Roman"/>
          <w:sz w:val="28"/>
          <w:szCs w:val="28"/>
          <w:lang w:val="kk-KZ" w:bidi="ar-EG"/>
        </w:rPr>
        <w:t>қатысушылар</w:t>
      </w:r>
      <w:r w:rsidR="00CB5666" w:rsidRPr="00CB5666">
        <w:rPr>
          <w:rFonts w:ascii="Times New Roman" w:hAnsi="Times New Roman" w:cs="Times New Roman"/>
          <w:sz w:val="28"/>
          <w:szCs w:val="28"/>
          <w:lang w:val="kk-KZ"/>
        </w:rPr>
        <w:t xml:space="preserve">дың ерекшеліктерін </w:t>
      </w:r>
      <w:r w:rsidR="00CB5666">
        <w:rPr>
          <w:rFonts w:ascii="Times New Roman" w:hAnsi="Times New Roman" w:cs="Times New Roman"/>
          <w:sz w:val="28"/>
          <w:szCs w:val="28"/>
          <w:lang w:val="kk-KZ"/>
        </w:rPr>
        <w:t xml:space="preserve">оқып </w:t>
      </w:r>
      <w:r w:rsidRPr="00CB336E">
        <w:rPr>
          <w:rFonts w:ascii="Times New Roman" w:hAnsi="Times New Roman" w:cs="Times New Roman"/>
          <w:sz w:val="28"/>
          <w:szCs w:val="28"/>
          <w:lang w:val="kk-KZ"/>
        </w:rPr>
        <w:t>үйре</w:t>
      </w:r>
      <w:r w:rsidR="00CB5666">
        <w:rPr>
          <w:rFonts w:ascii="Times New Roman" w:hAnsi="Times New Roman" w:cs="Times New Roman"/>
          <w:sz w:val="28"/>
          <w:szCs w:val="28"/>
          <w:lang w:val="kk-KZ"/>
        </w:rPr>
        <w:t>н</w:t>
      </w:r>
      <w:r w:rsidRPr="00CB336E">
        <w:rPr>
          <w:rFonts w:ascii="Times New Roman" w:hAnsi="Times New Roman" w:cs="Times New Roman"/>
          <w:sz w:val="28"/>
          <w:szCs w:val="28"/>
          <w:lang w:val="kk-KZ"/>
        </w:rPr>
        <w:t>у</w:t>
      </w:r>
      <w:r w:rsidRPr="00CB336E">
        <w:rPr>
          <w:rFonts w:ascii="Times New Roman" w:hAnsi="Times New Roman" w:cs="Times New Roman"/>
          <w:bCs/>
          <w:sz w:val="28"/>
          <w:szCs w:val="28"/>
          <w:lang w:val="kk-KZ"/>
        </w:rPr>
        <w:t>.</w:t>
      </w:r>
    </w:p>
    <w:p w:rsidR="00132C07" w:rsidRPr="00CB336E" w:rsidRDefault="00132C07" w:rsidP="00BF62C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952ADD">
      <w:pPr>
        <w:widowControl w:val="0"/>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2E79C6" w:rsidRPr="002E79C6" w:rsidRDefault="002E79C6" w:rsidP="00952ADD">
      <w:pPr>
        <w:pStyle w:val="aa"/>
        <w:spacing w:after="0" w:line="240" w:lineRule="auto"/>
        <w:ind w:left="0" w:firstLine="567"/>
        <w:jc w:val="both"/>
        <w:rPr>
          <w:rFonts w:ascii="Times New Roman" w:hAnsi="Times New Roman"/>
          <w:sz w:val="28"/>
          <w:szCs w:val="28"/>
          <w:lang w:val="kk-KZ"/>
        </w:rPr>
      </w:pPr>
      <w:r w:rsidRPr="002E79C6">
        <w:rPr>
          <w:rFonts w:ascii="Times New Roman" w:hAnsi="Times New Roman"/>
          <w:sz w:val="28"/>
          <w:szCs w:val="28"/>
          <w:lang w:val="kk-KZ"/>
        </w:rPr>
        <w:t xml:space="preserve">1 Инвестицияның экономикалық мәні және түрлері </w:t>
      </w:r>
    </w:p>
    <w:p w:rsidR="002E79C6" w:rsidRPr="002E79C6" w:rsidRDefault="002E79C6" w:rsidP="00952ADD">
      <w:pPr>
        <w:pStyle w:val="aa"/>
        <w:spacing w:after="0" w:line="240" w:lineRule="auto"/>
        <w:ind w:left="0" w:firstLine="567"/>
        <w:jc w:val="both"/>
        <w:rPr>
          <w:rFonts w:ascii="Times New Roman" w:hAnsi="Times New Roman"/>
          <w:sz w:val="28"/>
          <w:szCs w:val="28"/>
          <w:lang w:val="kk-KZ"/>
        </w:rPr>
      </w:pPr>
      <w:r w:rsidRPr="002E79C6">
        <w:rPr>
          <w:rFonts w:ascii="Times New Roman" w:hAnsi="Times New Roman"/>
          <w:sz w:val="28"/>
          <w:szCs w:val="28"/>
          <w:lang w:val="kk-KZ"/>
        </w:rPr>
        <w:t>2. Инвестицияның түрлері</w:t>
      </w:r>
    </w:p>
    <w:p w:rsidR="002E79C6" w:rsidRPr="002E79C6" w:rsidRDefault="002E79C6" w:rsidP="00952ADD">
      <w:pPr>
        <w:pStyle w:val="aa"/>
        <w:spacing w:after="0" w:line="240" w:lineRule="auto"/>
        <w:ind w:left="0" w:firstLine="567"/>
        <w:jc w:val="both"/>
        <w:rPr>
          <w:rFonts w:ascii="Times New Roman" w:hAnsi="Times New Roman"/>
          <w:sz w:val="28"/>
          <w:szCs w:val="28"/>
          <w:lang w:val="kk-KZ"/>
        </w:rPr>
      </w:pPr>
      <w:r w:rsidRPr="002E79C6">
        <w:rPr>
          <w:rFonts w:ascii="Times New Roman" w:hAnsi="Times New Roman"/>
          <w:sz w:val="28"/>
          <w:szCs w:val="28"/>
          <w:lang w:val="kk-KZ"/>
        </w:rPr>
        <w:lastRenderedPageBreak/>
        <w:t>3. Шетелдік инвестициялар</w:t>
      </w:r>
    </w:p>
    <w:p w:rsidR="002E79C6" w:rsidRPr="002E79C6" w:rsidRDefault="002E79C6" w:rsidP="00952ADD">
      <w:pPr>
        <w:pStyle w:val="aa"/>
        <w:spacing w:after="0" w:line="240" w:lineRule="auto"/>
        <w:ind w:left="0" w:firstLine="567"/>
        <w:jc w:val="both"/>
        <w:rPr>
          <w:rFonts w:ascii="Times New Roman" w:hAnsi="Times New Roman"/>
          <w:sz w:val="28"/>
          <w:szCs w:val="28"/>
          <w:lang w:val="kk-KZ"/>
        </w:rPr>
      </w:pPr>
      <w:r w:rsidRPr="002E79C6">
        <w:rPr>
          <w:rFonts w:ascii="Times New Roman" w:hAnsi="Times New Roman"/>
          <w:sz w:val="28"/>
          <w:szCs w:val="28"/>
          <w:lang w:val="kk-KZ"/>
        </w:rPr>
        <w:t>4. Шетелдік инвестицияларды тартудың экономикалық өсумен өзара байланысы</w:t>
      </w:r>
    </w:p>
    <w:p w:rsidR="00952ADD" w:rsidRDefault="002E79C6" w:rsidP="00952ADD">
      <w:pPr>
        <w:pStyle w:val="aa"/>
        <w:widowControl w:val="0"/>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C84705">
        <w:rPr>
          <w:rFonts w:ascii="Times New Roman" w:hAnsi="Times New Roman"/>
          <w:sz w:val="28"/>
          <w:szCs w:val="28"/>
          <w:lang w:val="kk-KZ"/>
        </w:rPr>
        <w:t>5. Шетел инвесторларын Қазақстанға тартудағы қиындықтар</w:t>
      </w:r>
    </w:p>
    <w:p w:rsidR="00132C07" w:rsidRPr="00331A9A" w:rsidRDefault="00132C07" w:rsidP="00952ADD">
      <w:pPr>
        <w:pStyle w:val="aa"/>
        <w:widowControl w:val="0"/>
        <w:tabs>
          <w:tab w:val="left" w:pos="851"/>
        </w:tabs>
        <w:autoSpaceDE w:val="0"/>
        <w:autoSpaceDN w:val="0"/>
        <w:adjustRightInd w:val="0"/>
        <w:spacing w:after="0" w:line="240" w:lineRule="auto"/>
        <w:ind w:left="0" w:firstLine="567"/>
        <w:jc w:val="both"/>
        <w:rPr>
          <w:rFonts w:ascii="Times New Roman" w:hAnsi="Times New Roman"/>
          <w:i/>
          <w:sz w:val="28"/>
          <w:szCs w:val="28"/>
          <w:lang w:val="kk-KZ"/>
        </w:rPr>
      </w:pPr>
      <w:r w:rsidRPr="00331A9A">
        <w:rPr>
          <w:rFonts w:ascii="Times New Roman" w:hAnsi="Times New Roman"/>
          <w:i/>
          <w:sz w:val="28"/>
          <w:szCs w:val="28"/>
          <w:lang w:val="kk-KZ"/>
        </w:rPr>
        <w:t>Тәжірибелік тапсырмаларды орындау үшін әдістемелік ұсыныстар: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1-ші тапсырманы орындау үшін </w:t>
      </w:r>
      <w:r w:rsidR="00E67EF5">
        <w:rPr>
          <w:rFonts w:ascii="Times New Roman" w:hAnsi="Times New Roman" w:cs="Times New Roman"/>
          <w:sz w:val="28"/>
          <w:szCs w:val="28"/>
          <w:lang w:val="kk-KZ"/>
        </w:rPr>
        <w:t>8</w:t>
      </w:r>
      <w:r w:rsidRPr="00CB336E">
        <w:rPr>
          <w:rFonts w:ascii="Times New Roman" w:hAnsi="Times New Roman" w:cs="Times New Roman"/>
          <w:sz w:val="28"/>
          <w:szCs w:val="28"/>
          <w:lang w:val="kk-KZ"/>
        </w:rPr>
        <w:t>-тақырып дәрісі мен әдебиет көзін пайдалану.</w:t>
      </w:r>
    </w:p>
    <w:p w:rsidR="00132C07" w:rsidRPr="00CB336E" w:rsidRDefault="00BA672E"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 2-тапсырманы орындау үшін оқытушы нұсқауларын </w:t>
      </w:r>
      <w:r>
        <w:rPr>
          <w:rFonts w:ascii="Times New Roman" w:hAnsi="Times New Roman" w:cs="Times New Roman"/>
          <w:sz w:val="28"/>
          <w:szCs w:val="28"/>
          <w:lang w:val="kk-KZ"/>
        </w:rPr>
        <w:t xml:space="preserve">және статистикалық ақпараттарды </w:t>
      </w:r>
      <w:r w:rsidRPr="00CB336E">
        <w:rPr>
          <w:rFonts w:ascii="Times New Roman" w:hAnsi="Times New Roman" w:cs="Times New Roman"/>
          <w:sz w:val="28"/>
          <w:szCs w:val="28"/>
          <w:lang w:val="kk-KZ"/>
        </w:rPr>
        <w:t>басшылыққа алу керек.</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lang w:val="en-US"/>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lang w:val="en-US"/>
        </w:rPr>
        <w:t>:</w:t>
      </w:r>
    </w:p>
    <w:p w:rsidR="00132C07" w:rsidRPr="00CB336E" w:rsidRDefault="00132C07" w:rsidP="000C7BBA">
      <w:pPr>
        <w:widowControl w:val="0"/>
        <w:numPr>
          <w:ilvl w:val="0"/>
          <w:numId w:val="10"/>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10"/>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10"/>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10"/>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8-тақырып бойынша дәріс материалдар мен әдебиет көздерін пайдалану.</w:t>
      </w:r>
    </w:p>
    <w:p w:rsidR="00132C07" w:rsidRPr="00CB336E" w:rsidRDefault="00EC18D5"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5E0E3B" w:rsidRDefault="005E0E3B"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C546ED" w:rsidRDefault="00132C07" w:rsidP="006C5F96">
      <w:pPr>
        <w:shd w:val="clear" w:color="auto" w:fill="FFFFFF"/>
        <w:spacing w:after="0" w:line="240" w:lineRule="auto"/>
        <w:jc w:val="center"/>
        <w:rPr>
          <w:rStyle w:val="s1"/>
          <w:rFonts w:eastAsia="Calibri"/>
          <w:b w:val="0"/>
          <w:sz w:val="28"/>
          <w:szCs w:val="28"/>
          <w:lang w:val="kk-KZ"/>
        </w:rPr>
      </w:pPr>
      <w:r w:rsidRPr="00C546ED">
        <w:rPr>
          <w:rFonts w:ascii="Times New Roman" w:hAnsi="Times New Roman" w:cs="Times New Roman"/>
          <w:b/>
          <w:noProof/>
          <w:sz w:val="28"/>
          <w:szCs w:val="28"/>
          <w:lang w:val="kk-KZ"/>
        </w:rPr>
        <w:t xml:space="preserve">9-тақырып. </w:t>
      </w:r>
      <w:r w:rsidR="00B24A83" w:rsidRPr="00C546ED">
        <w:rPr>
          <w:rFonts w:ascii="Times New Roman" w:hAnsi="Times New Roman" w:cs="Times New Roman"/>
          <w:b/>
          <w:sz w:val="28"/>
          <w:szCs w:val="28"/>
          <w:lang w:val="kk-KZ"/>
        </w:rPr>
        <w:t>Инвестор компаниялардың төлейтін салықтары мен басқа да міндетті төлемдерді есептеу және төлеу тәртібі</w:t>
      </w:r>
    </w:p>
    <w:p w:rsidR="005E0E3B" w:rsidRPr="00CB336E" w:rsidRDefault="005E0E3B" w:rsidP="00CB336E">
      <w:pPr>
        <w:shd w:val="clear" w:color="auto" w:fill="FFFFFF"/>
        <w:spacing w:after="0" w:line="240" w:lineRule="auto"/>
        <w:ind w:firstLine="567"/>
        <w:jc w:val="center"/>
        <w:rPr>
          <w:rFonts w:ascii="Times New Roman" w:hAnsi="Times New Roman" w:cs="Times New Roman"/>
          <w:b/>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C546ED">
        <w:rPr>
          <w:rFonts w:ascii="Times New Roman" w:hAnsi="Times New Roman" w:cs="Times New Roman"/>
          <w:sz w:val="28"/>
          <w:szCs w:val="28"/>
          <w:lang w:val="kk-KZ"/>
        </w:rPr>
        <w:t>и</w:t>
      </w:r>
      <w:r w:rsidR="00C546ED" w:rsidRPr="00C546ED">
        <w:rPr>
          <w:rFonts w:ascii="Times New Roman" w:hAnsi="Times New Roman" w:cs="Times New Roman"/>
          <w:sz w:val="28"/>
          <w:szCs w:val="28"/>
          <w:lang w:val="kk-KZ"/>
        </w:rPr>
        <w:t xml:space="preserve">нвестор компаниялардың төлейтін салықтары мен басқа да міндетті төлемдерді есептеу және төлеу </w:t>
      </w:r>
      <w:r w:rsidR="00836FED" w:rsidRPr="00836FED">
        <w:rPr>
          <w:rStyle w:val="s1"/>
          <w:rFonts w:eastAsia="Calibri"/>
          <w:b w:val="0"/>
          <w:sz w:val="28"/>
          <w:szCs w:val="28"/>
          <w:lang w:val="kk-KZ"/>
        </w:rPr>
        <w:t>тәртіптері</w:t>
      </w:r>
      <w:r w:rsidRPr="00CB336E">
        <w:rPr>
          <w:rFonts w:ascii="Times New Roman" w:hAnsi="Times New Roman" w:cs="Times New Roman"/>
          <w:sz w:val="28"/>
          <w:szCs w:val="28"/>
          <w:lang w:val="kk-KZ"/>
        </w:rPr>
        <w:t xml:space="preserve">н оқып-үйрену. </w:t>
      </w:r>
    </w:p>
    <w:p w:rsidR="00132C07" w:rsidRPr="00AD35AA"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AD35AA">
        <w:rPr>
          <w:rFonts w:ascii="Times New Roman" w:hAnsi="Times New Roman" w:cs="Times New Roman"/>
          <w:b/>
          <w:i/>
          <w:noProof/>
          <w:sz w:val="28"/>
          <w:szCs w:val="28"/>
          <w:lang w:val="kk-KZ"/>
        </w:rPr>
        <w:t>Талқылауға арналған сұрақтар мен тапсырмалар</w:t>
      </w:r>
    </w:p>
    <w:p w:rsidR="00132C07" w:rsidRPr="00AD35AA" w:rsidRDefault="00132C07" w:rsidP="007C32E8">
      <w:pPr>
        <w:widowControl w:val="0"/>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cs="Times New Roman"/>
          <w:noProof/>
          <w:sz w:val="28"/>
          <w:szCs w:val="28"/>
          <w:lang w:val="kk-KZ"/>
        </w:rPr>
      </w:pPr>
      <w:r w:rsidRPr="00AD35AA">
        <w:rPr>
          <w:rFonts w:ascii="Times New Roman" w:hAnsi="Times New Roman" w:cs="Times New Roman"/>
          <w:noProof/>
          <w:sz w:val="28"/>
          <w:szCs w:val="28"/>
          <w:lang w:val="kk-KZ"/>
        </w:rPr>
        <w:t>Келесі сұрақтарды білу керек:</w:t>
      </w:r>
    </w:p>
    <w:p w:rsidR="00123043" w:rsidRPr="00146473" w:rsidRDefault="00123043" w:rsidP="00123043">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1 Шетелдік инвестицияларды тартудың мемлекеттік реттеу ерекшеліктері</w:t>
      </w:r>
    </w:p>
    <w:p w:rsidR="00123043" w:rsidRPr="00146473" w:rsidRDefault="00123043" w:rsidP="00123043">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 xml:space="preserve">2. Мемлекеттің инвестициялық қызметті реттеудің принциптері </w:t>
      </w:r>
    </w:p>
    <w:p w:rsidR="00123043" w:rsidRPr="00146473" w:rsidRDefault="00123043" w:rsidP="00123043">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3. Қазақстан Республикасының аумағында инвесторлар қызметін құқықтық қорғау кепілдіктері</w:t>
      </w:r>
    </w:p>
    <w:p w:rsidR="00123043" w:rsidRPr="00146473" w:rsidRDefault="00123043" w:rsidP="00123043">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4. Инвестицияларды мемлекеттiк қолдаудың мақсаты</w:t>
      </w:r>
    </w:p>
    <w:p w:rsidR="00123043" w:rsidRPr="00146473" w:rsidRDefault="00123043" w:rsidP="00123043">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5.  Инвестициялық басым жобаны іске асыратын ұйымға салық салу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AD4DAD"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7719A">
        <w:rPr>
          <w:rFonts w:ascii="Times New Roman" w:hAnsi="Times New Roman" w:cs="Times New Roman"/>
          <w:sz w:val="28"/>
          <w:szCs w:val="28"/>
          <w:lang w:val="kk-KZ"/>
        </w:rPr>
        <w:t>1-ші тапсырманы орындау үшін 9</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AD4DAD"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11"/>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11"/>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lastRenderedPageBreak/>
        <w:t>Осы пәннің терминдерін нақты білуі және түсінуі</w:t>
      </w:r>
    </w:p>
    <w:p w:rsidR="00132C07" w:rsidRPr="00CB336E" w:rsidRDefault="00132C07" w:rsidP="000C7BBA">
      <w:pPr>
        <w:widowControl w:val="0"/>
        <w:numPr>
          <w:ilvl w:val="0"/>
          <w:numId w:val="11"/>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11"/>
        </w:numPr>
        <w:tabs>
          <w:tab w:val="num" w:pos="426"/>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1-ші тапсырманы орындау үшін 9-тақырып бойынша дәріс материалдар мен әдебиет көздерін пайдалану.</w:t>
      </w:r>
    </w:p>
    <w:p w:rsidR="00132C07" w:rsidRPr="00CB336E" w:rsidRDefault="00EC18D5" w:rsidP="00CB336E">
      <w:pPr>
        <w:shd w:val="clear" w:color="auto" w:fill="FFFFFF"/>
        <w:spacing w:after="0" w:line="240" w:lineRule="auto"/>
        <w:ind w:firstLine="567"/>
        <w:jc w:val="both"/>
        <w:rPr>
          <w:rFonts w:ascii="Times New Roman" w:hAnsi="Times New Roman" w:cs="Times New Roman"/>
          <w:b/>
          <w:noProof/>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8E20D3" w:rsidRDefault="008E20D3"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BD5CFC" w:rsidRDefault="00132C07" w:rsidP="00D62B93">
      <w:pPr>
        <w:shd w:val="clear" w:color="auto" w:fill="FFFFFF"/>
        <w:spacing w:after="0" w:line="240" w:lineRule="auto"/>
        <w:jc w:val="center"/>
        <w:rPr>
          <w:rFonts w:ascii="Times New Roman" w:hAnsi="Times New Roman" w:cs="Times New Roman"/>
          <w:b/>
          <w:sz w:val="28"/>
          <w:szCs w:val="28"/>
          <w:lang w:val="kk-KZ"/>
        </w:rPr>
      </w:pPr>
      <w:r w:rsidRPr="00BD5CFC">
        <w:rPr>
          <w:rFonts w:ascii="Times New Roman" w:hAnsi="Times New Roman" w:cs="Times New Roman"/>
          <w:b/>
          <w:noProof/>
          <w:sz w:val="28"/>
          <w:szCs w:val="28"/>
          <w:lang w:val="kk-KZ"/>
        </w:rPr>
        <w:t xml:space="preserve">10-тақырып. </w:t>
      </w:r>
      <w:r w:rsidR="00AE3F57" w:rsidRPr="00BD5CFC">
        <w:rPr>
          <w:rFonts w:ascii="Times New Roman" w:hAnsi="Times New Roman" w:cs="Times New Roman"/>
          <w:b/>
          <w:sz w:val="28"/>
          <w:szCs w:val="28"/>
          <w:lang w:val="kk-KZ"/>
        </w:rPr>
        <w:t>Несиелік серіктестіктердің төлейтін салықтары мен басқа да міндетті төлемдерді есептеу және төлеу тәртібі</w:t>
      </w:r>
    </w:p>
    <w:p w:rsidR="00D62B93" w:rsidRDefault="00D62B93"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27513B">
        <w:rPr>
          <w:rFonts w:ascii="Times New Roman" w:hAnsi="Times New Roman" w:cs="Times New Roman"/>
          <w:sz w:val="28"/>
          <w:szCs w:val="28"/>
          <w:lang w:val="kk-KZ"/>
        </w:rPr>
        <w:t>н</w:t>
      </w:r>
      <w:r w:rsidR="0027513B" w:rsidRPr="0027513B">
        <w:rPr>
          <w:rFonts w:ascii="Times New Roman" w:hAnsi="Times New Roman" w:cs="Times New Roman"/>
          <w:sz w:val="28"/>
          <w:szCs w:val="28"/>
          <w:lang w:val="kk-KZ"/>
        </w:rPr>
        <w:t>есиелік серіктестіктердің төлейтін салықтары мен басқа да міндетті төлемдерді есептеу және төлеу тәртібі</w:t>
      </w:r>
      <w:r w:rsidR="0027513B">
        <w:rPr>
          <w:rFonts w:ascii="Times New Roman" w:hAnsi="Times New Roman" w:cs="Times New Roman"/>
          <w:sz w:val="28"/>
          <w:szCs w:val="28"/>
          <w:lang w:val="kk-KZ"/>
        </w:rPr>
        <w:t>н</w:t>
      </w:r>
      <w:r w:rsidR="008930B8">
        <w:rPr>
          <w:rFonts w:ascii="Times New Roman" w:hAnsi="Times New Roman" w:cs="Times New Roman"/>
          <w:sz w:val="28"/>
          <w:szCs w:val="28"/>
          <w:lang w:val="kk-KZ"/>
        </w:rPr>
        <w:t xml:space="preserve">  </w:t>
      </w:r>
      <w:r w:rsidR="0027513B">
        <w:rPr>
          <w:rFonts w:ascii="Times New Roman" w:hAnsi="Times New Roman" w:cs="Times New Roman"/>
          <w:sz w:val="28"/>
          <w:szCs w:val="28"/>
          <w:lang w:val="kk-KZ"/>
        </w:rPr>
        <w:t>оқып-</w:t>
      </w:r>
      <w:r w:rsidR="008930B8">
        <w:rPr>
          <w:rFonts w:ascii="Times New Roman" w:hAnsi="Times New Roman" w:cs="Times New Roman"/>
          <w:sz w:val="28"/>
          <w:szCs w:val="28"/>
          <w:lang w:val="kk-KZ"/>
        </w:rPr>
        <w:t>үйрен</w:t>
      </w:r>
      <w:r w:rsidRPr="00CB336E">
        <w:rPr>
          <w:rFonts w:ascii="Times New Roman" w:hAnsi="Times New Roman" w:cs="Times New Roman"/>
          <w:sz w:val="28"/>
          <w:szCs w:val="28"/>
          <w:lang w:val="kk-KZ"/>
        </w:rPr>
        <w:t xml:space="preserve">у.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426"/>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BC0045" w:rsidRPr="005A71D6" w:rsidRDefault="00BC0045" w:rsidP="00BC0045">
      <w:pPr>
        <w:spacing w:after="0" w:line="240" w:lineRule="auto"/>
        <w:ind w:firstLine="567"/>
        <w:jc w:val="both"/>
        <w:rPr>
          <w:rFonts w:ascii="Times New Roman" w:eastAsia="Times New Roman" w:hAnsi="Times New Roman" w:cs="Times New Roman"/>
          <w:sz w:val="28"/>
          <w:szCs w:val="28"/>
          <w:lang w:val="kk-KZ"/>
        </w:rPr>
      </w:pPr>
      <w:r w:rsidRPr="005A71D6">
        <w:rPr>
          <w:rFonts w:ascii="Times New Roman" w:eastAsia="Times New Roman" w:hAnsi="Times New Roman" w:cs="Times New Roman"/>
          <w:sz w:val="28"/>
          <w:szCs w:val="28"/>
          <w:lang w:val="kk-KZ"/>
        </w:rPr>
        <w:t>1. Несиелік серіктестіктердің қызметтері</w:t>
      </w:r>
    </w:p>
    <w:p w:rsidR="00BC0045" w:rsidRPr="005A71D6" w:rsidRDefault="00BC0045" w:rsidP="00BC0045">
      <w:pPr>
        <w:spacing w:after="0" w:line="240" w:lineRule="auto"/>
        <w:ind w:firstLine="567"/>
        <w:jc w:val="both"/>
        <w:rPr>
          <w:rFonts w:ascii="Times New Roman" w:eastAsia="Times New Roman" w:hAnsi="Times New Roman" w:cs="Times New Roman"/>
          <w:sz w:val="28"/>
          <w:szCs w:val="28"/>
          <w:lang w:val="kk-KZ"/>
        </w:rPr>
      </w:pPr>
      <w:r w:rsidRPr="005A71D6">
        <w:rPr>
          <w:rFonts w:ascii="Times New Roman" w:eastAsia="Times New Roman" w:hAnsi="Times New Roman" w:cs="Times New Roman"/>
          <w:sz w:val="28"/>
          <w:szCs w:val="28"/>
          <w:lang w:val="kk-KZ"/>
        </w:rPr>
        <w:t>2. Несиелік серіктестіктердің нысандары</w:t>
      </w:r>
    </w:p>
    <w:p w:rsidR="00BC0045" w:rsidRPr="005A71D6" w:rsidRDefault="00BC0045" w:rsidP="00BC0045">
      <w:pPr>
        <w:spacing w:after="0" w:line="240" w:lineRule="auto"/>
        <w:ind w:firstLine="567"/>
        <w:jc w:val="both"/>
        <w:rPr>
          <w:rFonts w:ascii="Times New Roman" w:eastAsia="Times New Roman" w:hAnsi="Times New Roman" w:cs="Times New Roman"/>
          <w:sz w:val="28"/>
          <w:szCs w:val="28"/>
          <w:lang w:val="kk-KZ"/>
        </w:rPr>
      </w:pPr>
      <w:r w:rsidRPr="005A71D6">
        <w:rPr>
          <w:rFonts w:ascii="Times New Roman" w:eastAsia="Times New Roman" w:hAnsi="Times New Roman" w:cs="Times New Roman"/>
          <w:sz w:val="28"/>
          <w:szCs w:val="28"/>
          <w:lang w:val="kk-KZ"/>
        </w:rPr>
        <w:t>3. Несиелік серіктестіктерге қатысушылықты тоқтату</w:t>
      </w:r>
    </w:p>
    <w:p w:rsidR="00BC0045" w:rsidRPr="005A71D6" w:rsidRDefault="00BC0045" w:rsidP="00BC0045">
      <w:pPr>
        <w:spacing w:after="0" w:line="240" w:lineRule="auto"/>
        <w:ind w:firstLine="567"/>
        <w:jc w:val="both"/>
        <w:rPr>
          <w:rFonts w:ascii="Times New Roman" w:eastAsia="Times New Roman" w:hAnsi="Times New Roman" w:cs="Times New Roman"/>
          <w:sz w:val="28"/>
          <w:szCs w:val="28"/>
          <w:lang w:val="kk-KZ"/>
        </w:rPr>
      </w:pPr>
      <w:r w:rsidRPr="005A71D6">
        <w:rPr>
          <w:rFonts w:ascii="Times New Roman" w:eastAsia="Times New Roman" w:hAnsi="Times New Roman" w:cs="Times New Roman"/>
          <w:sz w:val="28"/>
          <w:szCs w:val="28"/>
          <w:lang w:val="kk-KZ"/>
        </w:rPr>
        <w:t>4. Несиелік серіктестіктердің қызметтеріне салық салу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BF1DC0"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 xml:space="preserve">1-ші тапсырманы орындау үшін </w:t>
      </w:r>
      <w:r w:rsidR="000841C7">
        <w:rPr>
          <w:rFonts w:ascii="Times New Roman" w:hAnsi="Times New Roman" w:cs="Times New Roman"/>
          <w:sz w:val="28"/>
          <w:szCs w:val="28"/>
          <w:lang w:val="kk-KZ"/>
        </w:rPr>
        <w:t>10</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BF1DC0"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1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1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1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1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763AA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№1-ші тапсырманы орындау үшін </w:t>
      </w:r>
      <w:r w:rsidR="000841C7">
        <w:rPr>
          <w:rFonts w:ascii="Times New Roman" w:hAnsi="Times New Roman" w:cs="Times New Roman"/>
          <w:sz w:val="28"/>
          <w:szCs w:val="28"/>
          <w:lang w:val="kk-KZ"/>
        </w:rPr>
        <w:t>10</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763AA7" w:rsidP="00CB336E">
      <w:pPr>
        <w:shd w:val="clear" w:color="auto" w:fill="FFFFFF"/>
        <w:spacing w:after="0" w:line="240" w:lineRule="auto"/>
        <w:ind w:firstLine="567"/>
        <w:jc w:val="both"/>
        <w:rPr>
          <w:rFonts w:ascii="Times New Roman" w:hAnsi="Times New Roman" w:cs="Times New Roman"/>
          <w:b/>
          <w:noProof/>
          <w:sz w:val="28"/>
          <w:szCs w:val="28"/>
          <w:lang w:val="kk-KZ"/>
        </w:rPr>
      </w:pPr>
      <w:r>
        <w:rPr>
          <w:rFonts w:ascii="Times New Roman" w:hAnsi="Times New Roman" w:cs="Times New Roman"/>
          <w:sz w:val="28"/>
          <w:szCs w:val="28"/>
          <w:lang w:val="kk-KZ"/>
        </w:rPr>
        <w:t>№</w:t>
      </w:r>
      <w:r w:rsidR="00EC18D5" w:rsidRPr="00CB336E">
        <w:rPr>
          <w:rFonts w:ascii="Times New Roman" w:hAnsi="Times New Roman" w:cs="Times New Roman"/>
          <w:sz w:val="28"/>
          <w:szCs w:val="28"/>
          <w:lang w:val="kk-KZ"/>
        </w:rPr>
        <w:t>2-ші тапсырманы орындау үшін оқ</w:t>
      </w:r>
      <w:r w:rsidR="00EC18D5">
        <w:rPr>
          <w:rFonts w:ascii="Times New Roman" w:hAnsi="Times New Roman" w:cs="Times New Roman"/>
          <w:sz w:val="28"/>
          <w:szCs w:val="28"/>
          <w:lang w:val="kk-KZ"/>
        </w:rPr>
        <w:t>ытушы нұсқауларын басшылыққа ала отырып, студенттер</w:t>
      </w:r>
      <w:r w:rsidR="00EC18D5" w:rsidRPr="00CB336E">
        <w:rPr>
          <w:rFonts w:ascii="Times New Roman" w:hAnsi="Times New Roman" w:cs="Times New Roman"/>
          <w:sz w:val="28"/>
          <w:szCs w:val="28"/>
          <w:lang w:val="kk-KZ"/>
        </w:rPr>
        <w:t xml:space="preserve"> </w:t>
      </w:r>
      <w:r w:rsidR="00EC18D5">
        <w:rPr>
          <w:rFonts w:ascii="Times New Roman" w:hAnsi="Times New Roman" w:cs="Times New Roman"/>
          <w:sz w:val="28"/>
          <w:szCs w:val="28"/>
          <w:lang w:val="kk-KZ"/>
        </w:rPr>
        <w:t xml:space="preserve">қосымша </w:t>
      </w:r>
      <w:r w:rsidR="00EC18D5" w:rsidRPr="00CB336E">
        <w:rPr>
          <w:rFonts w:ascii="Times New Roman" w:hAnsi="Times New Roman" w:cs="Times New Roman"/>
          <w:sz w:val="28"/>
          <w:szCs w:val="28"/>
          <w:lang w:val="kk-KZ"/>
        </w:rPr>
        <w:t xml:space="preserve">тапсырмаларды </w:t>
      </w:r>
      <w:r w:rsidR="00EC18D5">
        <w:rPr>
          <w:rFonts w:ascii="Times New Roman" w:hAnsi="Times New Roman" w:cs="Times New Roman"/>
          <w:sz w:val="28"/>
          <w:szCs w:val="28"/>
          <w:lang w:val="kk-KZ"/>
        </w:rPr>
        <w:t>орындауы тиіс</w:t>
      </w:r>
      <w:r w:rsidR="00EC18D5"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6A273B" w:rsidRDefault="006A273B"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676C58" w:rsidRDefault="00132C07" w:rsidP="00793A19">
      <w:pPr>
        <w:shd w:val="clear" w:color="auto" w:fill="FFFFFF"/>
        <w:spacing w:after="0" w:line="240" w:lineRule="auto"/>
        <w:jc w:val="center"/>
        <w:rPr>
          <w:rFonts w:ascii="Times New Roman" w:hAnsi="Times New Roman" w:cs="Times New Roman"/>
          <w:b/>
          <w:sz w:val="28"/>
          <w:szCs w:val="28"/>
          <w:lang w:val="kk-KZ"/>
        </w:rPr>
      </w:pPr>
      <w:r w:rsidRPr="00676C58">
        <w:rPr>
          <w:rFonts w:ascii="Times New Roman" w:hAnsi="Times New Roman" w:cs="Times New Roman"/>
          <w:b/>
          <w:noProof/>
          <w:sz w:val="28"/>
          <w:szCs w:val="28"/>
          <w:lang w:val="kk-KZ"/>
        </w:rPr>
        <w:lastRenderedPageBreak/>
        <w:t xml:space="preserve">11-тақырып. </w:t>
      </w:r>
      <w:r w:rsidR="005E177C" w:rsidRPr="00676C58">
        <w:rPr>
          <w:rFonts w:ascii="Times New Roman" w:hAnsi="Times New Roman" w:cs="Times New Roman"/>
          <w:b/>
          <w:sz w:val="28"/>
          <w:szCs w:val="28"/>
          <w:lang w:val="kk-KZ"/>
        </w:rPr>
        <w:t>Ломбардтардың төлейтін салықтары мен басқа да міндетті төлемдерді есептеу және төлеу тәртібі</w:t>
      </w:r>
    </w:p>
    <w:p w:rsidR="00876A1B" w:rsidRDefault="00876A1B"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C2757B">
        <w:rPr>
          <w:rFonts w:ascii="Times New Roman" w:hAnsi="Times New Roman" w:cs="Times New Roman"/>
          <w:sz w:val="28"/>
          <w:szCs w:val="28"/>
          <w:lang w:val="kk-KZ"/>
        </w:rPr>
        <w:t>л</w:t>
      </w:r>
      <w:r w:rsidR="00C2757B" w:rsidRPr="00C2757B">
        <w:rPr>
          <w:rFonts w:ascii="Times New Roman" w:hAnsi="Times New Roman" w:cs="Times New Roman"/>
          <w:sz w:val="28"/>
          <w:szCs w:val="28"/>
          <w:lang w:val="kk-KZ"/>
        </w:rPr>
        <w:t>омбардтардың төлейтін салықтары мен басқа да міндетті төлемдерді есептеу және төлеу тәртібі</w:t>
      </w:r>
      <w:r w:rsidR="00003FF7" w:rsidRPr="00003FF7">
        <w:rPr>
          <w:rFonts w:ascii="Times New Roman" w:eastAsia="Calibri" w:hAnsi="Times New Roman" w:cs="Times New Roman"/>
          <w:sz w:val="28"/>
          <w:szCs w:val="28"/>
          <w:lang w:val="kk-KZ"/>
        </w:rPr>
        <w:t>н</w:t>
      </w:r>
      <w:r w:rsidR="00003FF7" w:rsidRPr="00CB336E">
        <w:rPr>
          <w:rFonts w:ascii="Times New Roman" w:hAnsi="Times New Roman" w:cs="Times New Roman"/>
          <w:sz w:val="28"/>
          <w:szCs w:val="28"/>
          <w:lang w:val="kk-KZ"/>
        </w:rPr>
        <w:t xml:space="preserve"> </w:t>
      </w:r>
      <w:r w:rsidRPr="00CB336E">
        <w:rPr>
          <w:rFonts w:ascii="Times New Roman" w:hAnsi="Times New Roman" w:cs="Times New Roman"/>
          <w:sz w:val="28"/>
          <w:szCs w:val="28"/>
          <w:lang w:val="kk-KZ"/>
        </w:rPr>
        <w:t xml:space="preserve">оқып-үйрену.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9C709A" w:rsidRPr="0083697D" w:rsidRDefault="009C709A" w:rsidP="009C709A">
      <w:pPr>
        <w:spacing w:after="0" w:line="240" w:lineRule="auto"/>
        <w:ind w:firstLine="567"/>
        <w:jc w:val="both"/>
        <w:rPr>
          <w:rFonts w:ascii="Times New Roman" w:eastAsia="Times New Roman" w:hAnsi="Times New Roman" w:cs="Times New Roman"/>
          <w:sz w:val="28"/>
          <w:szCs w:val="28"/>
          <w:lang w:val="kk-KZ"/>
        </w:rPr>
      </w:pPr>
      <w:r w:rsidRPr="0083697D">
        <w:rPr>
          <w:rFonts w:ascii="Times New Roman" w:eastAsia="Times New Roman" w:hAnsi="Times New Roman" w:cs="Times New Roman"/>
          <w:sz w:val="28"/>
          <w:szCs w:val="28"/>
          <w:lang w:val="kk-KZ"/>
        </w:rPr>
        <w:t>1. Ломбардтың қызметтері</w:t>
      </w:r>
    </w:p>
    <w:p w:rsidR="009C709A" w:rsidRPr="0083697D" w:rsidRDefault="009C709A" w:rsidP="009C709A">
      <w:pPr>
        <w:spacing w:after="0" w:line="240" w:lineRule="auto"/>
        <w:ind w:firstLine="567"/>
        <w:jc w:val="both"/>
        <w:rPr>
          <w:rFonts w:ascii="Times New Roman" w:eastAsia="Times New Roman" w:hAnsi="Times New Roman" w:cs="Times New Roman"/>
          <w:sz w:val="28"/>
          <w:szCs w:val="28"/>
          <w:lang w:val="kk-KZ"/>
        </w:rPr>
      </w:pPr>
      <w:r w:rsidRPr="0083697D">
        <w:rPr>
          <w:rFonts w:ascii="Times New Roman" w:eastAsia="Times New Roman" w:hAnsi="Times New Roman" w:cs="Times New Roman"/>
          <w:sz w:val="28"/>
          <w:szCs w:val="28"/>
          <w:lang w:val="kk-KZ"/>
        </w:rPr>
        <w:t xml:space="preserve">2.Банктік емес мамандандырылған несие институттары </w:t>
      </w:r>
    </w:p>
    <w:p w:rsidR="009C709A" w:rsidRPr="0083697D" w:rsidRDefault="009C709A" w:rsidP="009C709A">
      <w:pPr>
        <w:spacing w:after="0" w:line="240" w:lineRule="auto"/>
        <w:ind w:firstLine="567"/>
        <w:jc w:val="both"/>
        <w:rPr>
          <w:rFonts w:ascii="Times New Roman" w:eastAsia="Times New Roman" w:hAnsi="Times New Roman" w:cs="Times New Roman"/>
          <w:sz w:val="28"/>
          <w:szCs w:val="28"/>
          <w:lang w:val="kk-KZ"/>
        </w:rPr>
      </w:pPr>
      <w:r w:rsidRPr="0083697D">
        <w:rPr>
          <w:rFonts w:ascii="Times New Roman" w:eastAsia="Times New Roman" w:hAnsi="Times New Roman" w:cs="Times New Roman"/>
          <w:sz w:val="28"/>
          <w:szCs w:val="28"/>
          <w:lang w:val="kk-KZ"/>
        </w:rPr>
        <w:t>3. Ломбардтың нысандары</w:t>
      </w:r>
    </w:p>
    <w:p w:rsidR="009C709A" w:rsidRPr="0083697D" w:rsidRDefault="009C709A" w:rsidP="009C709A">
      <w:pPr>
        <w:spacing w:after="0" w:line="240" w:lineRule="auto"/>
        <w:ind w:firstLine="567"/>
        <w:jc w:val="both"/>
        <w:rPr>
          <w:rFonts w:ascii="Times New Roman" w:eastAsia="Times New Roman" w:hAnsi="Times New Roman" w:cs="Times New Roman"/>
          <w:i/>
          <w:sz w:val="28"/>
          <w:szCs w:val="28"/>
          <w:lang w:val="kk-KZ"/>
        </w:rPr>
      </w:pPr>
      <w:r w:rsidRPr="0083697D">
        <w:rPr>
          <w:rFonts w:ascii="Times New Roman" w:eastAsia="Times New Roman" w:hAnsi="Times New Roman" w:cs="Times New Roman"/>
          <w:sz w:val="28"/>
          <w:szCs w:val="28"/>
          <w:lang w:val="kk-KZ"/>
        </w:rPr>
        <w:t>4. Ломбард қызметіне салық салу</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C06C16"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841C7">
        <w:rPr>
          <w:rFonts w:ascii="Times New Roman" w:hAnsi="Times New Roman" w:cs="Times New Roman"/>
          <w:sz w:val="28"/>
          <w:szCs w:val="28"/>
          <w:lang w:val="kk-KZ"/>
        </w:rPr>
        <w:t>1-ші тапсырманы орындау үшін 11</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C06C16"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0841C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1-ші тапсырманы орындау үшін 11</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EC18D5" w:rsidP="00CB336E">
      <w:pPr>
        <w:shd w:val="clear" w:color="auto" w:fill="FFFFFF"/>
        <w:spacing w:after="0" w:line="240" w:lineRule="auto"/>
        <w:ind w:firstLine="567"/>
        <w:jc w:val="both"/>
        <w:rPr>
          <w:rFonts w:ascii="Times New Roman" w:hAnsi="Times New Roman" w:cs="Times New Roman"/>
          <w:b/>
          <w:noProof/>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1776B1" w:rsidRDefault="001776B1"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9946E9" w:rsidRDefault="00132C07" w:rsidP="00763FA1">
      <w:pPr>
        <w:shd w:val="clear" w:color="auto" w:fill="FFFFFF"/>
        <w:spacing w:after="0" w:line="240" w:lineRule="auto"/>
        <w:jc w:val="center"/>
        <w:rPr>
          <w:rFonts w:ascii="Times New Roman" w:hAnsi="Times New Roman" w:cs="Times New Roman"/>
          <w:b/>
          <w:sz w:val="28"/>
          <w:szCs w:val="28"/>
          <w:lang w:val="kk-KZ"/>
        </w:rPr>
      </w:pPr>
      <w:r w:rsidRPr="009946E9">
        <w:rPr>
          <w:rFonts w:ascii="Times New Roman" w:hAnsi="Times New Roman" w:cs="Times New Roman"/>
          <w:b/>
          <w:noProof/>
          <w:sz w:val="28"/>
          <w:szCs w:val="28"/>
          <w:lang w:val="kk-KZ"/>
        </w:rPr>
        <w:t xml:space="preserve">12-тақырып. </w:t>
      </w:r>
      <w:r w:rsidR="007D60A3" w:rsidRPr="009946E9">
        <w:rPr>
          <w:rFonts w:ascii="Times New Roman" w:hAnsi="Times New Roman" w:cs="Times New Roman"/>
          <w:b/>
          <w:sz w:val="28"/>
          <w:szCs w:val="28"/>
          <w:lang w:val="kk-KZ"/>
        </w:rPr>
        <w:t>Зейнетақы қорларының негізгі ерекшеліктерін айқындау</w:t>
      </w:r>
    </w:p>
    <w:p w:rsidR="001776B1" w:rsidRPr="00CB336E" w:rsidRDefault="001776B1" w:rsidP="00CB336E">
      <w:pPr>
        <w:shd w:val="clear" w:color="auto" w:fill="FFFFFF"/>
        <w:spacing w:after="0" w:line="240" w:lineRule="auto"/>
        <w:ind w:firstLine="567"/>
        <w:jc w:val="center"/>
        <w:rPr>
          <w:rFonts w:ascii="Times New Roman" w:hAnsi="Times New Roman" w:cs="Times New Roman"/>
          <w:b/>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4A2B5B">
        <w:rPr>
          <w:rFonts w:ascii="Times New Roman" w:hAnsi="Times New Roman" w:cs="Times New Roman"/>
          <w:sz w:val="28"/>
          <w:szCs w:val="28"/>
          <w:lang w:val="kk-KZ"/>
        </w:rPr>
        <w:t>з</w:t>
      </w:r>
      <w:r w:rsidR="004A2B5B" w:rsidRPr="004A2B5B">
        <w:rPr>
          <w:rFonts w:ascii="Times New Roman" w:hAnsi="Times New Roman" w:cs="Times New Roman"/>
          <w:sz w:val="28"/>
          <w:szCs w:val="28"/>
          <w:lang w:val="kk-KZ"/>
        </w:rPr>
        <w:t xml:space="preserve">ейнетақы қорларының негізгі ерекшеліктерін </w:t>
      </w:r>
      <w:r w:rsidRPr="00CB336E">
        <w:rPr>
          <w:rFonts w:ascii="Times New Roman" w:hAnsi="Times New Roman" w:cs="Times New Roman"/>
          <w:sz w:val="28"/>
          <w:szCs w:val="28"/>
          <w:lang w:val="kk-KZ"/>
        </w:rPr>
        <w:t>оқы</w:t>
      </w:r>
      <w:r w:rsidR="00854AB3">
        <w:rPr>
          <w:rFonts w:ascii="Times New Roman" w:hAnsi="Times New Roman" w:cs="Times New Roman"/>
          <w:sz w:val="28"/>
          <w:szCs w:val="28"/>
          <w:lang w:val="kk-KZ"/>
        </w:rPr>
        <w:t>п үйрен</w:t>
      </w:r>
      <w:r w:rsidRPr="00CB336E">
        <w:rPr>
          <w:rFonts w:ascii="Times New Roman" w:hAnsi="Times New Roman" w:cs="Times New Roman"/>
          <w:sz w:val="28"/>
          <w:szCs w:val="28"/>
          <w:lang w:val="kk-KZ"/>
        </w:rPr>
        <w:t xml:space="preserve">у.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426"/>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882803" w:rsidRPr="00555B32" w:rsidRDefault="00490D75" w:rsidP="0088280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882803" w:rsidRPr="00555B32">
        <w:rPr>
          <w:rFonts w:ascii="Times New Roman" w:hAnsi="Times New Roman" w:cs="Times New Roman"/>
          <w:sz w:val="28"/>
          <w:szCs w:val="28"/>
          <w:lang w:val="kk-KZ"/>
        </w:rPr>
        <w:t>Жинақтаушы зейнетақы қорларының мазмұны, қалыптасуы және нарықтағы рөлі</w:t>
      </w:r>
    </w:p>
    <w:p w:rsidR="00882803" w:rsidRPr="00555B32" w:rsidRDefault="00882803" w:rsidP="00882803">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2. Зейнетақы қорларының макроэкономикалық қызметі</w:t>
      </w:r>
    </w:p>
    <w:p w:rsidR="00882803" w:rsidRPr="00555B32" w:rsidRDefault="00882803" w:rsidP="00882803">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3. Зейнетақы қорларының  микроэономикалық  қызметі</w:t>
      </w:r>
    </w:p>
    <w:p w:rsidR="00882803" w:rsidRPr="00555B32" w:rsidRDefault="00882803" w:rsidP="00882803">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4. Зейнетақы жүйесін реформалау</w:t>
      </w:r>
    </w:p>
    <w:p w:rsidR="00882803" w:rsidRPr="00555B32" w:rsidRDefault="00882803" w:rsidP="00882803">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5. Қазақстан Республикасының зейнетақылық қамсыздандыру  жүйесі</w:t>
      </w:r>
    </w:p>
    <w:p w:rsidR="00882803" w:rsidRPr="00555B32" w:rsidRDefault="00882803" w:rsidP="00882803">
      <w:pPr>
        <w:spacing w:after="0" w:line="240" w:lineRule="auto"/>
        <w:ind w:firstLine="540"/>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6. Зейнетақы жүйелерінің мазмұны</w:t>
      </w:r>
    </w:p>
    <w:p w:rsidR="00882803" w:rsidRPr="00555B32" w:rsidRDefault="00882803" w:rsidP="00882803">
      <w:pPr>
        <w:spacing w:after="0" w:line="240" w:lineRule="auto"/>
        <w:ind w:firstLine="540"/>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 xml:space="preserve">7 </w:t>
      </w:r>
      <w:r w:rsidRPr="00555B32">
        <w:rPr>
          <w:rFonts w:ascii="Times New Roman" w:hAnsi="Times New Roman" w:cs="Times New Roman"/>
          <w:bCs/>
          <w:sz w:val="28"/>
          <w:szCs w:val="28"/>
          <w:lang w:val="kk-KZ"/>
        </w:rPr>
        <w:t>Мемлекеттің әлеуметтік-экономикалық дамуындағы  зейнетақы қорларының алатын орны</w:t>
      </w:r>
    </w:p>
    <w:p w:rsidR="00132C07" w:rsidRPr="00CB336E" w:rsidRDefault="00132C07" w:rsidP="007B06EA">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lastRenderedPageBreak/>
        <w:t>Тәжірибелік тапсырмаларды орындау үшін әдістемелік ұсыныстар:</w:t>
      </w:r>
    </w:p>
    <w:p w:rsidR="00132C07" w:rsidRPr="00CB336E" w:rsidRDefault="00D137AA"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841C7">
        <w:rPr>
          <w:rFonts w:ascii="Times New Roman" w:hAnsi="Times New Roman" w:cs="Times New Roman"/>
          <w:sz w:val="28"/>
          <w:szCs w:val="28"/>
          <w:lang w:val="kk-KZ"/>
        </w:rPr>
        <w:t>1-ші тапсырманы орындау үшін 12</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D137AA"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0841C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1-ші тапсырманы орындау үшін 12</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EC18D5" w:rsidP="00CB336E">
      <w:pPr>
        <w:shd w:val="clear" w:color="auto" w:fill="FFFFFF"/>
        <w:spacing w:after="0" w:line="240" w:lineRule="auto"/>
        <w:ind w:firstLine="567"/>
        <w:jc w:val="both"/>
        <w:rPr>
          <w:rFonts w:ascii="Times New Roman" w:hAnsi="Times New Roman" w:cs="Times New Roman"/>
          <w:b/>
          <w:noProof/>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5912B9" w:rsidRDefault="005912B9"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185B06" w:rsidRDefault="00132C07" w:rsidP="004B45EC">
      <w:pPr>
        <w:shd w:val="clear" w:color="auto" w:fill="FFFFFF"/>
        <w:spacing w:after="0" w:line="240" w:lineRule="auto"/>
        <w:jc w:val="center"/>
        <w:rPr>
          <w:rFonts w:ascii="Times New Roman" w:hAnsi="Times New Roman" w:cs="Times New Roman"/>
          <w:b/>
          <w:sz w:val="28"/>
          <w:szCs w:val="28"/>
          <w:lang w:val="kk-KZ"/>
        </w:rPr>
      </w:pPr>
      <w:r w:rsidRPr="00185B06">
        <w:rPr>
          <w:rFonts w:ascii="Times New Roman" w:hAnsi="Times New Roman" w:cs="Times New Roman"/>
          <w:b/>
          <w:noProof/>
          <w:sz w:val="28"/>
          <w:szCs w:val="28"/>
          <w:lang w:val="kk-KZ"/>
        </w:rPr>
        <w:t xml:space="preserve">13-тақырып. </w:t>
      </w:r>
      <w:proofErr w:type="spellStart"/>
      <w:r w:rsidR="00F757CE" w:rsidRPr="00185B06">
        <w:rPr>
          <w:rFonts w:ascii="Times New Roman" w:hAnsi="Times New Roman" w:cs="Times New Roman"/>
          <w:b/>
          <w:sz w:val="28"/>
          <w:szCs w:val="28"/>
          <w:lang w:val="uk-UA"/>
        </w:rPr>
        <w:t>БЖЗҚ-ның</w:t>
      </w:r>
      <w:proofErr w:type="spellEnd"/>
      <w:r w:rsidR="00F757CE" w:rsidRPr="00185B06">
        <w:rPr>
          <w:rFonts w:ascii="Times New Roman" w:hAnsi="Times New Roman" w:cs="Times New Roman"/>
          <w:b/>
          <w:sz w:val="28"/>
          <w:szCs w:val="28"/>
          <w:lang w:val="kk-KZ"/>
        </w:rPr>
        <w:t xml:space="preserve"> төлейтін салықтары мен басқа да міндетті төлемдерді есептеу және төлеу тәртібі</w:t>
      </w:r>
    </w:p>
    <w:p w:rsidR="004B45EC" w:rsidRDefault="004B45EC"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proofErr w:type="spellStart"/>
      <w:r w:rsidR="00287869" w:rsidRPr="00287869">
        <w:rPr>
          <w:rFonts w:ascii="Times New Roman" w:hAnsi="Times New Roman" w:cs="Times New Roman"/>
          <w:sz w:val="28"/>
          <w:szCs w:val="28"/>
          <w:lang w:val="uk-UA"/>
        </w:rPr>
        <w:t>БЖЗҚ-ның</w:t>
      </w:r>
      <w:proofErr w:type="spellEnd"/>
      <w:r w:rsidR="00287869" w:rsidRPr="00287869">
        <w:rPr>
          <w:rFonts w:ascii="Times New Roman" w:hAnsi="Times New Roman" w:cs="Times New Roman"/>
          <w:sz w:val="28"/>
          <w:szCs w:val="28"/>
          <w:lang w:val="kk-KZ"/>
        </w:rPr>
        <w:t xml:space="preserve"> төлейтін салықтары мен басқа да міндетті төлемдерді есептеу және төлеу тәртібі</w:t>
      </w:r>
      <w:r w:rsidR="00287869">
        <w:rPr>
          <w:rFonts w:ascii="Times New Roman" w:hAnsi="Times New Roman" w:cs="Times New Roman"/>
          <w:sz w:val="28"/>
          <w:szCs w:val="28"/>
          <w:lang w:val="kk-KZ"/>
        </w:rPr>
        <w:t xml:space="preserve">ніңм </w:t>
      </w:r>
      <w:r w:rsidR="004D7DA4" w:rsidRPr="004D7DA4">
        <w:rPr>
          <w:rFonts w:ascii="Times New Roman" w:hAnsi="Times New Roman" w:cs="Times New Roman"/>
          <w:sz w:val="28"/>
          <w:szCs w:val="28"/>
          <w:lang w:val="kk-KZ"/>
        </w:rPr>
        <w:t>ерекшеліктері</w:t>
      </w:r>
      <w:r w:rsidRPr="00CB336E">
        <w:rPr>
          <w:rFonts w:ascii="Times New Roman" w:hAnsi="Times New Roman" w:cs="Times New Roman"/>
          <w:sz w:val="28"/>
          <w:szCs w:val="28"/>
          <w:lang w:val="kk-KZ"/>
        </w:rPr>
        <w:t xml:space="preserve">н  оқып-үйрену.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426"/>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bCs/>
          <w:sz w:val="28"/>
          <w:szCs w:val="28"/>
          <w:lang w:val="kk-KZ"/>
        </w:rPr>
      </w:pPr>
      <w:r w:rsidRPr="00A814C6">
        <w:rPr>
          <w:rFonts w:ascii="Times New Roman" w:hAnsi="Times New Roman" w:cs="Times New Roman"/>
          <w:sz w:val="28"/>
          <w:szCs w:val="28"/>
          <w:lang w:val="kk-KZ"/>
        </w:rPr>
        <w:t>1 Дамыған мемлекеттердегі зейнетақы жүйесінің қызмет ету ерекшеліктері</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Fonts w:ascii="Times New Roman" w:hAnsi="Times New Roman" w:cs="Times New Roman"/>
          <w:sz w:val="28"/>
          <w:szCs w:val="28"/>
          <w:lang w:val="kk-KZ"/>
        </w:rPr>
        <w:t>2. Зейнетақы  жүйесінің деңгейлері.</w:t>
      </w:r>
    </w:p>
    <w:p w:rsidR="00F53E24" w:rsidRPr="00A814C6" w:rsidRDefault="00F53E24" w:rsidP="00F53E24">
      <w:pPr>
        <w:tabs>
          <w:tab w:val="left" w:pos="709"/>
        </w:tabs>
        <w:spacing w:after="0" w:line="240" w:lineRule="auto"/>
        <w:ind w:firstLine="567"/>
        <w:jc w:val="both"/>
        <w:rPr>
          <w:rFonts w:ascii="Times New Roman" w:eastAsia="Times New Roman" w:hAnsi="Times New Roman" w:cs="Times New Roman"/>
          <w:sz w:val="28"/>
          <w:szCs w:val="28"/>
          <w:lang w:val="kk-KZ"/>
        </w:rPr>
      </w:pPr>
      <w:r w:rsidRPr="00A814C6">
        <w:rPr>
          <w:rFonts w:ascii="Times New Roman" w:eastAsia="Times New Roman" w:hAnsi="Times New Roman" w:cs="Times New Roman"/>
          <w:sz w:val="28"/>
          <w:szCs w:val="28"/>
          <w:lang w:val="kk-KZ"/>
        </w:rPr>
        <w:t xml:space="preserve">3. БЖЗҚ-ның қызметін жетілдіру </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Style w:val="af3"/>
          <w:rFonts w:ascii="Times New Roman" w:hAnsi="Times New Roman" w:cs="Times New Roman"/>
          <w:i w:val="0"/>
          <w:sz w:val="28"/>
          <w:szCs w:val="28"/>
          <w:lang w:val="kk-KZ"/>
        </w:rPr>
        <w:t>4. БЖЗҚ салымшыларының жеке зейнетақы</w:t>
      </w:r>
      <w:r w:rsidRPr="00A814C6">
        <w:rPr>
          <w:rFonts w:ascii="Times New Roman" w:hAnsi="Times New Roman" w:cs="Times New Roman"/>
          <w:iCs/>
          <w:sz w:val="28"/>
          <w:szCs w:val="28"/>
          <w:lang w:val="kk-KZ"/>
        </w:rPr>
        <w:t xml:space="preserve"> </w:t>
      </w:r>
      <w:r w:rsidRPr="00A814C6">
        <w:rPr>
          <w:rStyle w:val="af3"/>
          <w:rFonts w:ascii="Times New Roman" w:hAnsi="Times New Roman" w:cs="Times New Roman"/>
          <w:i w:val="0"/>
          <w:sz w:val="28"/>
          <w:szCs w:val="28"/>
          <w:lang w:val="kk-KZ"/>
        </w:rPr>
        <w:t>шоттарының саны</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Style w:val="af3"/>
          <w:rFonts w:ascii="Times New Roman" w:hAnsi="Times New Roman" w:cs="Times New Roman"/>
          <w:i w:val="0"/>
          <w:sz w:val="28"/>
          <w:szCs w:val="28"/>
          <w:lang w:val="kk-KZ"/>
        </w:rPr>
        <w:t>5. БЖЗҚ бойынша жинақ қаражатты алудың мүмкіндіктері</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Style w:val="af3"/>
          <w:rFonts w:ascii="Times New Roman" w:hAnsi="Times New Roman" w:cs="Times New Roman"/>
          <w:i w:val="0"/>
          <w:sz w:val="28"/>
          <w:szCs w:val="28"/>
          <w:lang w:val="kk-KZ"/>
        </w:rPr>
        <w:t>6. БЖЗҚ-ның жинақ қаражатын пайдаланудың мақсаты мен бағыттары</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Style w:val="af3"/>
          <w:rFonts w:ascii="Times New Roman" w:hAnsi="Times New Roman" w:cs="Times New Roman"/>
          <w:i w:val="0"/>
          <w:sz w:val="28"/>
          <w:szCs w:val="28"/>
          <w:lang w:val="kk-KZ"/>
        </w:rPr>
        <w:t>7. Әлемдегі зейнетақы активтері</w:t>
      </w:r>
    </w:p>
    <w:p w:rsidR="00F53E24" w:rsidRPr="00A814C6" w:rsidRDefault="00F53E24" w:rsidP="00F53E24">
      <w:pPr>
        <w:tabs>
          <w:tab w:val="left" w:pos="6946"/>
          <w:tab w:val="left" w:pos="8789"/>
        </w:tabs>
        <w:spacing w:after="0" w:line="240" w:lineRule="auto"/>
        <w:ind w:firstLine="567"/>
        <w:jc w:val="both"/>
        <w:rPr>
          <w:rFonts w:ascii="Times New Roman" w:hAnsi="Times New Roman" w:cs="Times New Roman"/>
          <w:sz w:val="28"/>
          <w:szCs w:val="28"/>
          <w:lang w:val="kk-KZ"/>
        </w:rPr>
      </w:pPr>
      <w:r w:rsidRPr="00A814C6">
        <w:rPr>
          <w:rFonts w:ascii="Times New Roman" w:hAnsi="Times New Roman" w:cs="Times New Roman"/>
          <w:sz w:val="28"/>
          <w:szCs w:val="28"/>
          <w:lang w:val="uk-UA"/>
        </w:rPr>
        <w:t xml:space="preserve">8. </w:t>
      </w:r>
      <w:proofErr w:type="spellStart"/>
      <w:r w:rsidRPr="00A814C6">
        <w:rPr>
          <w:rFonts w:ascii="Times New Roman" w:hAnsi="Times New Roman" w:cs="Times New Roman"/>
          <w:sz w:val="28"/>
          <w:szCs w:val="28"/>
          <w:lang w:val="uk-UA"/>
        </w:rPr>
        <w:t>БЖЗҚ-ның</w:t>
      </w:r>
      <w:proofErr w:type="spellEnd"/>
      <w:r w:rsidRPr="00A814C6">
        <w:rPr>
          <w:rFonts w:ascii="Times New Roman" w:hAnsi="Times New Roman" w:cs="Times New Roman"/>
          <w:sz w:val="28"/>
          <w:szCs w:val="28"/>
          <w:lang w:val="kk-KZ"/>
        </w:rPr>
        <w:t xml:space="preserve"> төлейтін салықтары мен басқа да міндетті төлемдері</w:t>
      </w:r>
    </w:p>
    <w:p w:rsidR="00132C07" w:rsidRPr="00CB336E" w:rsidRDefault="00132C07" w:rsidP="00134876">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4D7DA4"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1F34">
        <w:rPr>
          <w:rFonts w:ascii="Times New Roman" w:hAnsi="Times New Roman" w:cs="Times New Roman"/>
          <w:sz w:val="28"/>
          <w:szCs w:val="28"/>
          <w:lang w:val="kk-KZ"/>
        </w:rPr>
        <w:t>1-ші тапсырманы орындау үшін 13</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4D7DA4"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lastRenderedPageBreak/>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4D7DA4"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 xml:space="preserve">1-ші тапсырманы орындау үшін </w:t>
      </w:r>
      <w:r w:rsidR="00631F34">
        <w:rPr>
          <w:rFonts w:ascii="Times New Roman" w:hAnsi="Times New Roman" w:cs="Times New Roman"/>
          <w:sz w:val="28"/>
          <w:szCs w:val="28"/>
          <w:lang w:val="kk-KZ"/>
        </w:rPr>
        <w:t>13</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4D7DA4" w:rsidP="00CB336E">
      <w:pPr>
        <w:shd w:val="clear" w:color="auto" w:fill="FFFFFF"/>
        <w:spacing w:after="0" w:line="240" w:lineRule="auto"/>
        <w:ind w:firstLine="567"/>
        <w:jc w:val="both"/>
        <w:rPr>
          <w:rFonts w:ascii="Times New Roman" w:hAnsi="Times New Roman" w:cs="Times New Roman"/>
          <w:b/>
          <w:noProof/>
          <w:sz w:val="28"/>
          <w:szCs w:val="28"/>
          <w:lang w:val="kk-KZ"/>
        </w:rPr>
      </w:pPr>
      <w:r>
        <w:rPr>
          <w:rFonts w:ascii="Times New Roman" w:hAnsi="Times New Roman" w:cs="Times New Roman"/>
          <w:sz w:val="28"/>
          <w:szCs w:val="28"/>
          <w:lang w:val="kk-KZ"/>
        </w:rPr>
        <w:t>№</w:t>
      </w:r>
      <w:r w:rsidR="00EC18D5" w:rsidRPr="00CB336E">
        <w:rPr>
          <w:rFonts w:ascii="Times New Roman" w:hAnsi="Times New Roman" w:cs="Times New Roman"/>
          <w:sz w:val="28"/>
          <w:szCs w:val="28"/>
          <w:lang w:val="kk-KZ"/>
        </w:rPr>
        <w:t>2-ші тапсырманы орындау үшін оқ</w:t>
      </w:r>
      <w:r w:rsidR="00EC18D5">
        <w:rPr>
          <w:rFonts w:ascii="Times New Roman" w:hAnsi="Times New Roman" w:cs="Times New Roman"/>
          <w:sz w:val="28"/>
          <w:szCs w:val="28"/>
          <w:lang w:val="kk-KZ"/>
        </w:rPr>
        <w:t>ытушы нұсқауларын басшылыққа ала отырып, студенттер</w:t>
      </w:r>
      <w:r w:rsidR="00EC18D5" w:rsidRPr="00CB336E">
        <w:rPr>
          <w:rFonts w:ascii="Times New Roman" w:hAnsi="Times New Roman" w:cs="Times New Roman"/>
          <w:sz w:val="28"/>
          <w:szCs w:val="28"/>
          <w:lang w:val="kk-KZ"/>
        </w:rPr>
        <w:t xml:space="preserve"> </w:t>
      </w:r>
      <w:r w:rsidR="00EC18D5">
        <w:rPr>
          <w:rFonts w:ascii="Times New Roman" w:hAnsi="Times New Roman" w:cs="Times New Roman"/>
          <w:sz w:val="28"/>
          <w:szCs w:val="28"/>
          <w:lang w:val="kk-KZ"/>
        </w:rPr>
        <w:t xml:space="preserve">қосымша </w:t>
      </w:r>
      <w:r w:rsidR="00EC18D5" w:rsidRPr="00CB336E">
        <w:rPr>
          <w:rFonts w:ascii="Times New Roman" w:hAnsi="Times New Roman" w:cs="Times New Roman"/>
          <w:sz w:val="28"/>
          <w:szCs w:val="28"/>
          <w:lang w:val="kk-KZ"/>
        </w:rPr>
        <w:t xml:space="preserve">тапсырмаларды </w:t>
      </w:r>
      <w:r w:rsidR="00EC18D5">
        <w:rPr>
          <w:rFonts w:ascii="Times New Roman" w:hAnsi="Times New Roman" w:cs="Times New Roman"/>
          <w:sz w:val="28"/>
          <w:szCs w:val="28"/>
          <w:lang w:val="kk-KZ"/>
        </w:rPr>
        <w:t>орындауы тиіс</w:t>
      </w:r>
      <w:r w:rsidR="00EC18D5"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D0176C" w:rsidRDefault="00D0176C"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6357EA" w:rsidRDefault="00132C07" w:rsidP="00306307">
      <w:pPr>
        <w:shd w:val="clear" w:color="auto" w:fill="FFFFFF"/>
        <w:spacing w:after="0" w:line="240" w:lineRule="auto"/>
        <w:jc w:val="center"/>
        <w:rPr>
          <w:rFonts w:ascii="Times New Roman" w:hAnsi="Times New Roman" w:cs="Times New Roman"/>
          <w:b/>
          <w:sz w:val="28"/>
          <w:szCs w:val="28"/>
          <w:lang w:val="kk-KZ"/>
        </w:rPr>
      </w:pPr>
      <w:r w:rsidRPr="006357EA">
        <w:rPr>
          <w:rFonts w:ascii="Times New Roman" w:hAnsi="Times New Roman" w:cs="Times New Roman"/>
          <w:b/>
          <w:noProof/>
          <w:sz w:val="28"/>
          <w:szCs w:val="28"/>
          <w:lang w:val="kk-KZ"/>
        </w:rPr>
        <w:t xml:space="preserve">14-тақырып. </w:t>
      </w:r>
      <w:r w:rsidR="00111CBC" w:rsidRPr="006357EA">
        <w:rPr>
          <w:rFonts w:ascii="Times New Roman" w:hAnsi="Times New Roman" w:cs="Times New Roman"/>
          <w:b/>
          <w:sz w:val="28"/>
          <w:szCs w:val="28"/>
          <w:lang w:val="kk-KZ"/>
        </w:rPr>
        <w:t xml:space="preserve">Лизингтік компаниялардың төлейтін салықтары </w:t>
      </w:r>
      <w:r w:rsidR="00E356F8">
        <w:rPr>
          <w:rFonts w:ascii="Times New Roman" w:hAnsi="Times New Roman" w:cs="Times New Roman"/>
          <w:b/>
          <w:sz w:val="28"/>
          <w:szCs w:val="28"/>
          <w:lang w:val="kk-KZ"/>
        </w:rPr>
        <w:t>мен басқа да міндетті төлемдері</w:t>
      </w:r>
    </w:p>
    <w:p w:rsidR="00306307" w:rsidRDefault="00306307"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E356F8">
        <w:rPr>
          <w:rFonts w:ascii="Times New Roman" w:hAnsi="Times New Roman" w:cs="Times New Roman"/>
          <w:sz w:val="28"/>
          <w:szCs w:val="28"/>
          <w:lang w:val="kk-KZ"/>
        </w:rPr>
        <w:t>л</w:t>
      </w:r>
      <w:r w:rsidR="00E356F8" w:rsidRPr="00E356F8">
        <w:rPr>
          <w:rFonts w:ascii="Times New Roman" w:hAnsi="Times New Roman" w:cs="Times New Roman"/>
          <w:sz w:val="28"/>
          <w:szCs w:val="28"/>
          <w:lang w:val="kk-KZ"/>
        </w:rPr>
        <w:t>изингтік компаниялардың төлейтін салықтары мен басқа да міндетті төлемдері</w:t>
      </w:r>
      <w:r w:rsidR="00122E1F">
        <w:rPr>
          <w:rFonts w:ascii="Times New Roman" w:hAnsi="Times New Roman" w:cs="Times New Roman"/>
          <w:sz w:val="28"/>
          <w:szCs w:val="28"/>
          <w:lang w:val="kk-KZ"/>
        </w:rPr>
        <w:t>н оқып үйрен</w:t>
      </w:r>
      <w:r w:rsidRPr="00CB336E">
        <w:rPr>
          <w:rFonts w:ascii="Times New Roman" w:hAnsi="Times New Roman" w:cs="Times New Roman"/>
          <w:sz w:val="28"/>
          <w:szCs w:val="28"/>
          <w:lang w:val="kk-KZ"/>
        </w:rPr>
        <w:t xml:space="preserve">у.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2333AB" w:rsidRPr="002118FD" w:rsidRDefault="002333AB" w:rsidP="002333AB">
      <w:pPr>
        <w:pStyle w:val="aa"/>
        <w:spacing w:after="0" w:line="240" w:lineRule="auto"/>
        <w:ind w:left="0" w:firstLine="567"/>
        <w:jc w:val="both"/>
        <w:rPr>
          <w:rFonts w:ascii="Times New Roman" w:hAnsi="Times New Roman"/>
          <w:sz w:val="28"/>
          <w:szCs w:val="28"/>
          <w:lang w:val="kk-KZ"/>
        </w:rPr>
      </w:pPr>
      <w:r w:rsidRPr="002118FD">
        <w:rPr>
          <w:rFonts w:ascii="Times New Roman" w:hAnsi="Times New Roman"/>
          <w:sz w:val="28"/>
          <w:szCs w:val="28"/>
          <w:lang w:val="kk-KZ"/>
        </w:rPr>
        <w:t>1. Лизингтің экономикалық категория ретіндегі  қажеттілігі мен  маңыздылығы және оның  Қазақстандағы даму тарихы</w:t>
      </w:r>
    </w:p>
    <w:p w:rsidR="002333AB" w:rsidRPr="002118FD" w:rsidRDefault="002333AB" w:rsidP="002333AB">
      <w:pPr>
        <w:spacing w:after="0" w:line="240" w:lineRule="auto"/>
        <w:ind w:firstLine="567"/>
        <w:jc w:val="both"/>
        <w:rPr>
          <w:rFonts w:ascii="Times New Roman" w:hAnsi="Times New Roman" w:cs="Times New Roman"/>
          <w:sz w:val="28"/>
          <w:szCs w:val="28"/>
          <w:lang w:val="kk-KZ"/>
        </w:rPr>
      </w:pPr>
      <w:r w:rsidRPr="002118FD">
        <w:rPr>
          <w:rFonts w:ascii="Times New Roman" w:hAnsi="Times New Roman" w:cs="Times New Roman"/>
          <w:sz w:val="28"/>
          <w:szCs w:val="28"/>
          <w:lang w:val="kk-KZ"/>
        </w:rPr>
        <w:t xml:space="preserve">2. Лизингтік  бизнестің  Қазақстандағы   даму кезеңдері  </w:t>
      </w:r>
    </w:p>
    <w:p w:rsidR="002333AB" w:rsidRPr="002118FD" w:rsidRDefault="002333AB" w:rsidP="002333AB">
      <w:pPr>
        <w:spacing w:after="0" w:line="240" w:lineRule="auto"/>
        <w:ind w:firstLine="567"/>
        <w:jc w:val="both"/>
        <w:rPr>
          <w:rFonts w:ascii="Times New Roman" w:hAnsi="Times New Roman" w:cs="Times New Roman"/>
          <w:sz w:val="28"/>
          <w:szCs w:val="28"/>
          <w:lang w:val="kk-KZ"/>
        </w:rPr>
      </w:pPr>
      <w:r w:rsidRPr="002118FD">
        <w:rPr>
          <w:rFonts w:ascii="Times New Roman" w:hAnsi="Times New Roman" w:cs="Times New Roman"/>
          <w:sz w:val="28"/>
          <w:szCs w:val="28"/>
          <w:lang w:val="kk-KZ"/>
        </w:rPr>
        <w:t>3. Қазақстанда  лизингті  ұйымдастырудың тұжырымдамалық жоспарлары</w:t>
      </w:r>
    </w:p>
    <w:p w:rsidR="002333AB" w:rsidRPr="002118FD" w:rsidRDefault="002333AB" w:rsidP="002333AB">
      <w:pPr>
        <w:spacing w:after="0" w:line="240" w:lineRule="auto"/>
        <w:ind w:firstLine="567"/>
        <w:jc w:val="both"/>
        <w:rPr>
          <w:rFonts w:ascii="Times New Roman" w:hAnsi="Times New Roman" w:cs="Times New Roman"/>
          <w:sz w:val="28"/>
          <w:szCs w:val="28"/>
          <w:lang w:val="kk-KZ"/>
        </w:rPr>
      </w:pPr>
      <w:r w:rsidRPr="002118FD">
        <w:rPr>
          <w:rFonts w:ascii="Times New Roman" w:hAnsi="Times New Roman" w:cs="Times New Roman"/>
          <w:sz w:val="28"/>
          <w:szCs w:val="28"/>
          <w:lang w:val="kk-KZ"/>
        </w:rPr>
        <w:t xml:space="preserve">4. Лизингтің Қазақстандағы </w:t>
      </w:r>
      <w:r w:rsidRPr="00E356F8">
        <w:rPr>
          <w:rStyle w:val="af4"/>
          <w:rFonts w:ascii="Times New Roman" w:hAnsi="Times New Roman" w:cs="Times New Roman"/>
          <w:b w:val="0"/>
          <w:sz w:val="28"/>
          <w:szCs w:val="28"/>
          <w:lang w:val="kk-KZ"/>
        </w:rPr>
        <w:t>индустриалды-инновациялық</w:t>
      </w:r>
      <w:r w:rsidRPr="002118FD">
        <w:rPr>
          <w:rStyle w:val="af4"/>
          <w:rFonts w:ascii="Times New Roman" w:hAnsi="Times New Roman" w:cs="Times New Roman"/>
          <w:sz w:val="28"/>
          <w:szCs w:val="28"/>
          <w:lang w:val="kk-KZ"/>
        </w:rPr>
        <w:t xml:space="preserve"> </w:t>
      </w:r>
      <w:r w:rsidRPr="002118FD">
        <w:rPr>
          <w:rFonts w:ascii="Times New Roman" w:hAnsi="Times New Roman" w:cs="Times New Roman"/>
          <w:sz w:val="28"/>
          <w:szCs w:val="28"/>
          <w:lang w:val="kk-KZ"/>
        </w:rPr>
        <w:t>процестерді  дамытудағы  рөлі</w:t>
      </w:r>
    </w:p>
    <w:p w:rsidR="002333AB" w:rsidRPr="002118FD" w:rsidRDefault="002333AB" w:rsidP="002333AB">
      <w:pPr>
        <w:spacing w:after="0" w:line="240" w:lineRule="auto"/>
        <w:ind w:firstLine="567"/>
        <w:jc w:val="both"/>
        <w:rPr>
          <w:rFonts w:ascii="Times New Roman" w:hAnsi="Times New Roman" w:cs="Times New Roman"/>
          <w:sz w:val="28"/>
          <w:szCs w:val="28"/>
          <w:lang w:val="kk-KZ"/>
        </w:rPr>
      </w:pPr>
      <w:r w:rsidRPr="002118FD">
        <w:rPr>
          <w:rFonts w:ascii="Times New Roman" w:hAnsi="Times New Roman" w:cs="Times New Roman"/>
          <w:sz w:val="28"/>
          <w:szCs w:val="28"/>
          <w:lang w:val="kk-KZ"/>
        </w:rPr>
        <w:t>5. Лизингтің артықшылықтары</w:t>
      </w:r>
    </w:p>
    <w:p w:rsidR="002333AB" w:rsidRPr="002118FD" w:rsidRDefault="002333AB" w:rsidP="002333AB">
      <w:pPr>
        <w:tabs>
          <w:tab w:val="left" w:pos="709"/>
          <w:tab w:val="left" w:pos="851"/>
        </w:tabs>
        <w:spacing w:after="0" w:line="240" w:lineRule="auto"/>
        <w:ind w:firstLine="567"/>
        <w:jc w:val="both"/>
        <w:rPr>
          <w:rFonts w:ascii="Times New Roman" w:hAnsi="Times New Roman" w:cs="Times New Roman"/>
          <w:sz w:val="28"/>
          <w:lang w:val="kk-KZ"/>
        </w:rPr>
      </w:pPr>
      <w:r w:rsidRPr="002118FD">
        <w:rPr>
          <w:rFonts w:ascii="Times New Roman" w:hAnsi="Times New Roman" w:cs="Times New Roman"/>
          <w:sz w:val="28"/>
          <w:szCs w:val="28"/>
          <w:lang w:val="uk-UA"/>
        </w:rPr>
        <w:t xml:space="preserve">6. </w:t>
      </w:r>
      <w:proofErr w:type="spellStart"/>
      <w:r w:rsidRPr="002118FD">
        <w:rPr>
          <w:rFonts w:ascii="Times New Roman" w:hAnsi="Times New Roman" w:cs="Times New Roman"/>
          <w:sz w:val="28"/>
          <w:szCs w:val="28"/>
          <w:lang w:val="uk-UA"/>
        </w:rPr>
        <w:t>Несие</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және</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лизинг</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механизмін</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қолданудың</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ерекше</w:t>
      </w:r>
      <w:proofErr w:type="spellEnd"/>
      <w:r w:rsidRPr="002118FD">
        <w:rPr>
          <w:rFonts w:ascii="Times New Roman" w:hAnsi="Times New Roman" w:cs="Times New Roman"/>
          <w:sz w:val="28"/>
          <w:szCs w:val="28"/>
          <w:lang w:val="uk-UA"/>
        </w:rPr>
        <w:t xml:space="preserve"> </w:t>
      </w:r>
      <w:proofErr w:type="spellStart"/>
      <w:r w:rsidRPr="002118FD">
        <w:rPr>
          <w:rFonts w:ascii="Times New Roman" w:hAnsi="Times New Roman" w:cs="Times New Roman"/>
          <w:sz w:val="28"/>
          <w:szCs w:val="28"/>
          <w:lang w:val="uk-UA"/>
        </w:rPr>
        <w:t>өзгешеліктері</w:t>
      </w:r>
      <w:proofErr w:type="spellEnd"/>
    </w:p>
    <w:p w:rsidR="002333AB" w:rsidRPr="002118FD" w:rsidRDefault="002333AB" w:rsidP="002333AB">
      <w:pPr>
        <w:pStyle w:val="aa"/>
        <w:spacing w:after="0" w:line="240" w:lineRule="auto"/>
        <w:ind w:left="0" w:firstLine="567"/>
        <w:jc w:val="both"/>
        <w:rPr>
          <w:rFonts w:ascii="Times New Roman" w:hAnsi="Times New Roman"/>
          <w:sz w:val="28"/>
          <w:szCs w:val="28"/>
          <w:lang w:val="kk-KZ"/>
        </w:rPr>
      </w:pPr>
      <w:r w:rsidRPr="002118FD">
        <w:rPr>
          <w:rFonts w:ascii="Times New Roman" w:eastAsia="GulimChe" w:hAnsi="Times New Roman"/>
          <w:sz w:val="28"/>
          <w:szCs w:val="28"/>
          <w:lang w:val="uk-UA" w:eastAsia="ko-KR"/>
        </w:rPr>
        <w:t xml:space="preserve">7. </w:t>
      </w:r>
      <w:proofErr w:type="spellStart"/>
      <w:r w:rsidRPr="002118FD">
        <w:rPr>
          <w:rFonts w:ascii="Times New Roman" w:eastAsia="GulimChe" w:hAnsi="Times New Roman"/>
          <w:sz w:val="28"/>
          <w:szCs w:val="28"/>
          <w:lang w:val="uk-UA" w:eastAsia="ko-KR"/>
        </w:rPr>
        <w:t>Арендалық</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және</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лизингтік</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қатынастардың</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өзара</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байланыстығы</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мен</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негізгі</w:t>
      </w:r>
      <w:proofErr w:type="spellEnd"/>
      <w:r w:rsidRPr="002118FD">
        <w:rPr>
          <w:rFonts w:ascii="Times New Roman" w:eastAsia="GulimChe" w:hAnsi="Times New Roman"/>
          <w:sz w:val="28"/>
          <w:szCs w:val="28"/>
          <w:lang w:val="uk-UA" w:eastAsia="ko-KR"/>
        </w:rPr>
        <w:t xml:space="preserve"> </w:t>
      </w:r>
      <w:proofErr w:type="spellStart"/>
      <w:r w:rsidRPr="002118FD">
        <w:rPr>
          <w:rFonts w:ascii="Times New Roman" w:eastAsia="GulimChe" w:hAnsi="Times New Roman"/>
          <w:sz w:val="28"/>
          <w:szCs w:val="28"/>
          <w:lang w:val="uk-UA" w:eastAsia="ko-KR"/>
        </w:rPr>
        <w:t>айырмашылықтар</w:t>
      </w:r>
      <w:r>
        <w:rPr>
          <w:rFonts w:ascii="Times New Roman" w:eastAsia="GulimChe" w:hAnsi="Times New Roman"/>
          <w:sz w:val="28"/>
          <w:szCs w:val="28"/>
          <w:lang w:val="uk-UA" w:eastAsia="ko-KR"/>
        </w:rPr>
        <w:t>ы</w:t>
      </w:r>
      <w:proofErr w:type="spellEnd"/>
    </w:p>
    <w:p w:rsidR="002333AB" w:rsidRPr="002118FD" w:rsidRDefault="002333AB" w:rsidP="002333AB">
      <w:pPr>
        <w:pStyle w:val="aa"/>
        <w:spacing w:after="0" w:line="240" w:lineRule="auto"/>
        <w:ind w:left="0" w:firstLine="567"/>
        <w:jc w:val="both"/>
        <w:rPr>
          <w:rFonts w:ascii="Times New Roman" w:hAnsi="Times New Roman"/>
          <w:sz w:val="28"/>
          <w:szCs w:val="28"/>
          <w:lang w:val="kk-KZ"/>
        </w:rPr>
      </w:pPr>
      <w:r w:rsidRPr="002118FD">
        <w:rPr>
          <w:rFonts w:ascii="Times New Roman" w:hAnsi="Times New Roman"/>
          <w:sz w:val="28"/>
          <w:szCs w:val="28"/>
          <w:lang w:val="kk-KZ"/>
        </w:rPr>
        <w:t>8. Лизингтік қызметтерге салық салу тәртіптері</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251A36"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 xml:space="preserve">1-ші тапсырманы орындау үшін </w:t>
      </w:r>
      <w:r w:rsidR="00631F34">
        <w:rPr>
          <w:rFonts w:ascii="Times New Roman" w:hAnsi="Times New Roman" w:cs="Times New Roman"/>
          <w:sz w:val="28"/>
          <w:szCs w:val="28"/>
          <w:lang w:val="kk-KZ"/>
        </w:rPr>
        <w:t>14</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251A36"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90485D"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 xml:space="preserve">1-ші тапсырманы орындау үшін </w:t>
      </w:r>
      <w:r w:rsidR="00631F34">
        <w:rPr>
          <w:rFonts w:ascii="Times New Roman" w:hAnsi="Times New Roman" w:cs="Times New Roman"/>
          <w:sz w:val="28"/>
          <w:szCs w:val="28"/>
          <w:lang w:val="kk-KZ"/>
        </w:rPr>
        <w:t>14</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90485D" w:rsidP="00CB336E">
      <w:pPr>
        <w:shd w:val="clear" w:color="auto" w:fill="FFFFFF"/>
        <w:spacing w:after="0" w:line="240" w:lineRule="auto"/>
        <w:ind w:firstLine="567"/>
        <w:jc w:val="both"/>
        <w:rPr>
          <w:rFonts w:ascii="Times New Roman" w:hAnsi="Times New Roman" w:cs="Times New Roman"/>
          <w:b/>
          <w:noProof/>
          <w:sz w:val="28"/>
          <w:szCs w:val="28"/>
          <w:lang w:val="kk-KZ"/>
        </w:rPr>
      </w:pPr>
      <w:r>
        <w:rPr>
          <w:rFonts w:ascii="Times New Roman" w:hAnsi="Times New Roman" w:cs="Times New Roman"/>
          <w:sz w:val="28"/>
          <w:szCs w:val="28"/>
          <w:lang w:val="kk-KZ"/>
        </w:rPr>
        <w:t>№</w:t>
      </w:r>
      <w:r w:rsidR="00EC18D5" w:rsidRPr="00CB336E">
        <w:rPr>
          <w:rFonts w:ascii="Times New Roman" w:hAnsi="Times New Roman" w:cs="Times New Roman"/>
          <w:sz w:val="28"/>
          <w:szCs w:val="28"/>
          <w:lang w:val="kk-KZ"/>
        </w:rPr>
        <w:t>2-ші тапсырманы орындау үшін оқ</w:t>
      </w:r>
      <w:r w:rsidR="00EC18D5">
        <w:rPr>
          <w:rFonts w:ascii="Times New Roman" w:hAnsi="Times New Roman" w:cs="Times New Roman"/>
          <w:sz w:val="28"/>
          <w:szCs w:val="28"/>
          <w:lang w:val="kk-KZ"/>
        </w:rPr>
        <w:t>ытушы нұсқауларын басшылыққа ала отырып, студенттер</w:t>
      </w:r>
      <w:r w:rsidR="00EC18D5" w:rsidRPr="00CB336E">
        <w:rPr>
          <w:rFonts w:ascii="Times New Roman" w:hAnsi="Times New Roman" w:cs="Times New Roman"/>
          <w:sz w:val="28"/>
          <w:szCs w:val="28"/>
          <w:lang w:val="kk-KZ"/>
        </w:rPr>
        <w:t xml:space="preserve"> </w:t>
      </w:r>
      <w:r w:rsidR="00EC18D5">
        <w:rPr>
          <w:rFonts w:ascii="Times New Roman" w:hAnsi="Times New Roman" w:cs="Times New Roman"/>
          <w:sz w:val="28"/>
          <w:szCs w:val="28"/>
          <w:lang w:val="kk-KZ"/>
        </w:rPr>
        <w:t xml:space="preserve">қосымша </w:t>
      </w:r>
      <w:r w:rsidR="00EC18D5" w:rsidRPr="00CB336E">
        <w:rPr>
          <w:rFonts w:ascii="Times New Roman" w:hAnsi="Times New Roman" w:cs="Times New Roman"/>
          <w:sz w:val="28"/>
          <w:szCs w:val="28"/>
          <w:lang w:val="kk-KZ"/>
        </w:rPr>
        <w:t xml:space="preserve">тапсырмаларды </w:t>
      </w:r>
      <w:r w:rsidR="00EC18D5">
        <w:rPr>
          <w:rFonts w:ascii="Times New Roman" w:hAnsi="Times New Roman" w:cs="Times New Roman"/>
          <w:sz w:val="28"/>
          <w:szCs w:val="28"/>
          <w:lang w:val="kk-KZ"/>
        </w:rPr>
        <w:t>орындауы тиіс</w:t>
      </w:r>
      <w:r w:rsidR="00EC18D5"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lastRenderedPageBreak/>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D0176C" w:rsidRDefault="00D0176C" w:rsidP="00CB336E">
      <w:pPr>
        <w:shd w:val="clear" w:color="auto" w:fill="FFFFFF"/>
        <w:spacing w:after="0" w:line="240" w:lineRule="auto"/>
        <w:ind w:firstLine="567"/>
        <w:jc w:val="center"/>
        <w:rPr>
          <w:rFonts w:ascii="Times New Roman" w:hAnsi="Times New Roman" w:cs="Times New Roman"/>
          <w:b/>
          <w:noProof/>
          <w:sz w:val="28"/>
          <w:szCs w:val="28"/>
          <w:lang w:val="kk-KZ"/>
        </w:rPr>
      </w:pPr>
    </w:p>
    <w:p w:rsidR="00132C07" w:rsidRPr="00D764F6" w:rsidRDefault="00132C07" w:rsidP="00C66C1D">
      <w:pPr>
        <w:shd w:val="clear" w:color="auto" w:fill="FFFFFF"/>
        <w:spacing w:after="0" w:line="240" w:lineRule="auto"/>
        <w:jc w:val="center"/>
        <w:rPr>
          <w:rFonts w:ascii="Times New Roman" w:hAnsi="Times New Roman" w:cs="Times New Roman"/>
          <w:b/>
          <w:sz w:val="28"/>
          <w:szCs w:val="28"/>
          <w:lang w:val="kk-KZ"/>
        </w:rPr>
      </w:pPr>
      <w:r w:rsidRPr="00D764F6">
        <w:rPr>
          <w:rFonts w:ascii="Times New Roman" w:hAnsi="Times New Roman" w:cs="Times New Roman"/>
          <w:b/>
          <w:noProof/>
          <w:sz w:val="28"/>
          <w:szCs w:val="28"/>
          <w:lang w:val="kk-KZ"/>
        </w:rPr>
        <w:t xml:space="preserve">15-тақырып. </w:t>
      </w:r>
      <w:r w:rsidR="00A077CC" w:rsidRPr="00D764F6">
        <w:rPr>
          <w:rFonts w:ascii="Times New Roman" w:hAnsi="Times New Roman" w:cs="Times New Roman"/>
          <w:b/>
          <w:sz w:val="28"/>
          <w:szCs w:val="28"/>
          <w:lang w:val="kk-KZ"/>
        </w:rPr>
        <w:t xml:space="preserve">Почталық қызметтер көрсететін ұйымдардың төлейтін салықтары мен басқа да міндетті төлемдері  </w:t>
      </w:r>
    </w:p>
    <w:p w:rsidR="00C66C1D" w:rsidRDefault="00C66C1D" w:rsidP="00CB336E">
      <w:pPr>
        <w:autoSpaceDE w:val="0"/>
        <w:autoSpaceDN w:val="0"/>
        <w:adjustRightInd w:val="0"/>
        <w:spacing w:after="0" w:line="240" w:lineRule="auto"/>
        <w:ind w:firstLine="567"/>
        <w:jc w:val="both"/>
        <w:rPr>
          <w:rFonts w:ascii="Times New Roman" w:hAnsi="Times New Roman" w:cs="Times New Roman"/>
          <w:b/>
          <w:i/>
          <w:sz w:val="28"/>
          <w:szCs w:val="28"/>
          <w:lang w:val="kk-KZ"/>
        </w:rPr>
      </w:pPr>
    </w:p>
    <w:p w:rsidR="00132C07" w:rsidRPr="00CB336E" w:rsidRDefault="00132C07" w:rsidP="00CB336E">
      <w:pPr>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Мақсаты</w:t>
      </w:r>
      <w:r w:rsidRPr="00CB336E">
        <w:rPr>
          <w:rFonts w:ascii="Times New Roman" w:hAnsi="Times New Roman" w:cs="Times New Roman"/>
          <w:sz w:val="28"/>
          <w:szCs w:val="28"/>
          <w:lang w:val="kk-KZ"/>
        </w:rPr>
        <w:t xml:space="preserve"> – </w:t>
      </w:r>
      <w:r w:rsidR="00D764F6" w:rsidRPr="00D764F6">
        <w:rPr>
          <w:rFonts w:ascii="Times New Roman" w:hAnsi="Times New Roman" w:cs="Times New Roman"/>
          <w:sz w:val="28"/>
          <w:szCs w:val="28"/>
          <w:lang w:val="kk-KZ"/>
        </w:rPr>
        <w:t>почталық қызметтер көрсететін ұйымдардың төлейтін салықтары мен басқа да міндетті төлемдері</w:t>
      </w:r>
      <w:r w:rsidR="00D764F6">
        <w:rPr>
          <w:rFonts w:ascii="Times New Roman" w:hAnsi="Times New Roman" w:cs="Times New Roman"/>
          <w:sz w:val="28"/>
          <w:szCs w:val="28"/>
          <w:lang w:val="kk-KZ"/>
        </w:rPr>
        <w:t xml:space="preserve">н </w:t>
      </w:r>
      <w:r w:rsidRPr="00CB336E">
        <w:rPr>
          <w:rFonts w:ascii="Times New Roman" w:hAnsi="Times New Roman" w:cs="Times New Roman"/>
          <w:bCs/>
          <w:sz w:val="28"/>
          <w:szCs w:val="28"/>
          <w:lang w:val="kk-KZ" w:eastAsia="ko-KR"/>
        </w:rPr>
        <w:t>білу</w:t>
      </w:r>
      <w:r w:rsidRPr="00CB336E">
        <w:rPr>
          <w:rFonts w:ascii="Times New Roman" w:hAnsi="Times New Roman" w:cs="Times New Roman"/>
          <w:sz w:val="28"/>
          <w:szCs w:val="28"/>
          <w:lang w:val="kk-KZ"/>
        </w:rPr>
        <w:t xml:space="preserve">. </w:t>
      </w:r>
    </w:p>
    <w:p w:rsidR="00132C07" w:rsidRPr="00CB336E" w:rsidRDefault="00132C07" w:rsidP="00CB336E">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i/>
          <w:noProof/>
          <w:sz w:val="28"/>
          <w:szCs w:val="28"/>
          <w:lang w:val="kk-KZ"/>
        </w:rPr>
      </w:pPr>
      <w:r w:rsidRPr="00CB336E">
        <w:rPr>
          <w:rFonts w:ascii="Times New Roman" w:hAnsi="Times New Roman" w:cs="Times New Roman"/>
          <w:b/>
          <w:i/>
          <w:noProof/>
          <w:sz w:val="28"/>
          <w:szCs w:val="28"/>
          <w:lang w:val="kk-KZ"/>
        </w:rPr>
        <w:t>Талқылауға арналған сұрақтар мен тапсырмалар</w:t>
      </w:r>
    </w:p>
    <w:p w:rsidR="00132C07" w:rsidRPr="00CB336E" w:rsidRDefault="00132C07" w:rsidP="00CB336E">
      <w:pPr>
        <w:widowControl w:val="0"/>
        <w:shd w:val="clear" w:color="auto" w:fill="FFFFFF"/>
        <w:tabs>
          <w:tab w:val="left" w:pos="426"/>
          <w:tab w:val="left" w:pos="851"/>
        </w:tabs>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CB336E">
        <w:rPr>
          <w:rFonts w:ascii="Times New Roman" w:hAnsi="Times New Roman" w:cs="Times New Roman"/>
          <w:noProof/>
          <w:sz w:val="28"/>
          <w:szCs w:val="28"/>
          <w:lang w:val="kk-KZ"/>
        </w:rPr>
        <w:t>Келесі сұрақтарды білу керек:</w:t>
      </w:r>
    </w:p>
    <w:p w:rsidR="004C549E" w:rsidRPr="001F0DE0" w:rsidRDefault="004C549E" w:rsidP="004C549E">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1. Почта қызметтерінің экономикалық мазмұны және ерекшеліктері </w:t>
      </w:r>
    </w:p>
    <w:p w:rsidR="004C549E" w:rsidRPr="001F0DE0" w:rsidRDefault="004C549E" w:rsidP="004C549E">
      <w:pPr>
        <w:spacing w:after="0" w:line="240" w:lineRule="auto"/>
        <w:ind w:firstLine="567"/>
        <w:jc w:val="both"/>
        <w:rPr>
          <w:rFonts w:ascii="Times New Roman" w:hAnsi="Times New Roman" w:cs="Times New Roman"/>
          <w:sz w:val="28"/>
          <w:szCs w:val="28"/>
          <w:lang w:val="kk-KZ"/>
        </w:rPr>
      </w:pPr>
      <w:r w:rsidRPr="001F0DE0">
        <w:rPr>
          <w:rFonts w:ascii="Times New Roman" w:hAnsi="Times New Roman" w:cs="Times New Roman"/>
          <w:sz w:val="28"/>
          <w:szCs w:val="28"/>
          <w:lang w:val="kk-KZ"/>
        </w:rPr>
        <w:t>2 «Қазпочта» АҚ-ның экономикалық қызметіне сипаттама</w:t>
      </w:r>
    </w:p>
    <w:p w:rsidR="004C549E" w:rsidRPr="001F0DE0" w:rsidRDefault="004C549E" w:rsidP="004C549E">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Почта қызметтеріне</w:t>
      </w:r>
      <w:r w:rsidRPr="001F0DE0">
        <w:rPr>
          <w:rFonts w:ascii="Times New Roman" w:eastAsia="Times New Roman" w:hAnsi="Times New Roman" w:cs="Times New Roman"/>
          <w:sz w:val="28"/>
          <w:szCs w:val="28"/>
          <w:lang w:val="kk-KZ"/>
        </w:rPr>
        <w:t xml:space="preserve"> салық төлеу тәртіптері </w:t>
      </w:r>
    </w:p>
    <w:p w:rsidR="00132C07" w:rsidRPr="00CB336E" w:rsidRDefault="00132C07" w:rsidP="00EF6F63">
      <w:pPr>
        <w:widowControl w:val="0"/>
        <w:tabs>
          <w:tab w:val="left" w:pos="851"/>
        </w:tabs>
        <w:autoSpaceDE w:val="0"/>
        <w:autoSpaceDN w:val="0"/>
        <w:adjustRightInd w:val="0"/>
        <w:spacing w:after="0" w:line="240" w:lineRule="auto"/>
        <w:ind w:firstLine="567"/>
        <w:jc w:val="both"/>
        <w:rPr>
          <w:rFonts w:ascii="Times New Roman" w:hAnsi="Times New Roman" w:cs="Times New Roman"/>
          <w:i/>
          <w:sz w:val="28"/>
          <w:szCs w:val="28"/>
          <w:lang w:val="kk-KZ"/>
        </w:rPr>
      </w:pPr>
      <w:r w:rsidRPr="00CB336E">
        <w:rPr>
          <w:rFonts w:ascii="Times New Roman" w:hAnsi="Times New Roman" w:cs="Times New Roman"/>
          <w:i/>
          <w:sz w:val="28"/>
          <w:szCs w:val="28"/>
          <w:lang w:val="kk-KZ"/>
        </w:rPr>
        <w:t>Тәжірибелік тапсырмаларды орындау үшін әдістемелік ұсыныстар:</w:t>
      </w:r>
    </w:p>
    <w:p w:rsidR="00132C07" w:rsidRPr="00CB336E" w:rsidRDefault="0090485D"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1</w:t>
      </w:r>
      <w:r w:rsidR="00EF6F63">
        <w:rPr>
          <w:rFonts w:ascii="Times New Roman" w:hAnsi="Times New Roman" w:cs="Times New Roman"/>
          <w:sz w:val="28"/>
          <w:szCs w:val="28"/>
          <w:lang w:val="kk-KZ"/>
        </w:rPr>
        <w:t>-ші тапсырманы орындау үшін 15</w:t>
      </w:r>
      <w:r w:rsidR="00132C07" w:rsidRPr="00CB336E">
        <w:rPr>
          <w:rFonts w:ascii="Times New Roman" w:hAnsi="Times New Roman" w:cs="Times New Roman"/>
          <w:sz w:val="28"/>
          <w:szCs w:val="28"/>
          <w:lang w:val="kk-KZ"/>
        </w:rPr>
        <w:t>-тақырып бойынша дәріс материалы мен әдебиет көзін пайдалану.</w:t>
      </w:r>
    </w:p>
    <w:p w:rsidR="00132C07" w:rsidRPr="00CB336E" w:rsidRDefault="0090485D"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2C07" w:rsidRPr="00CB336E">
        <w:rPr>
          <w:rFonts w:ascii="Times New Roman" w:hAnsi="Times New Roman" w:cs="Times New Roman"/>
          <w:sz w:val="28"/>
          <w:szCs w:val="28"/>
          <w:lang w:val="kk-KZ"/>
        </w:rPr>
        <w:t>2-ші тапсырманы орындау үшін оқытушы нұсқаулықтарын басшылыққа алу қажет.</w:t>
      </w:r>
    </w:p>
    <w:p w:rsidR="00132C07" w:rsidRPr="00CB336E" w:rsidRDefault="00132C07"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CB336E">
        <w:rPr>
          <w:rFonts w:ascii="Times New Roman" w:hAnsi="Times New Roman" w:cs="Times New Roman"/>
          <w:b/>
          <w:i/>
          <w:sz w:val="28"/>
          <w:szCs w:val="28"/>
          <w:lang w:val="kk-KZ"/>
        </w:rPr>
        <w:t>Тапсырманы орындалуын бағалау критерийі</w:t>
      </w:r>
      <w:r w:rsidRPr="00CB336E">
        <w:rPr>
          <w:rFonts w:ascii="Times New Roman" w:hAnsi="Times New Roman" w:cs="Times New Roman"/>
          <w:b/>
          <w:i/>
          <w:sz w:val="28"/>
          <w:szCs w:val="28"/>
        </w:rPr>
        <w:t>:</w:t>
      </w:r>
    </w:p>
    <w:p w:rsidR="00132C07" w:rsidRPr="00CB336E" w:rsidRDefault="00132C07" w:rsidP="000C7BBA">
      <w:pPr>
        <w:widowControl w:val="0"/>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Тапсырманы өткізу мерзімі</w:t>
      </w:r>
    </w:p>
    <w:p w:rsidR="00132C07" w:rsidRPr="00CB336E" w:rsidRDefault="00132C07" w:rsidP="000C7BBA">
      <w:pPr>
        <w:widowControl w:val="0"/>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Осы пәннің терминдерін нақты білуі және түсінуі</w:t>
      </w:r>
    </w:p>
    <w:p w:rsidR="00132C07" w:rsidRPr="00CB336E" w:rsidRDefault="00132C07" w:rsidP="000C7BBA">
      <w:pPr>
        <w:widowControl w:val="0"/>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 xml:space="preserve">Ойды айқын жеткізу және құрастыру айқындығы </w:t>
      </w:r>
    </w:p>
    <w:p w:rsidR="00132C07" w:rsidRPr="00CB336E" w:rsidRDefault="00132C07" w:rsidP="000C7BBA">
      <w:pPr>
        <w:widowControl w:val="0"/>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Сөйлемдер мен шешімдерді дәлелдеу</w:t>
      </w:r>
    </w:p>
    <w:p w:rsidR="00132C07" w:rsidRPr="00CB336E" w:rsidRDefault="00132C07" w:rsidP="00CB336E">
      <w:pPr>
        <w:spacing w:after="0" w:line="240" w:lineRule="auto"/>
        <w:ind w:firstLine="567"/>
        <w:jc w:val="both"/>
        <w:rPr>
          <w:rFonts w:ascii="Times New Roman" w:hAnsi="Times New Roman" w:cs="Times New Roman"/>
          <w:b/>
          <w:i/>
          <w:sz w:val="28"/>
          <w:szCs w:val="28"/>
          <w:lang w:val="kk-KZ"/>
        </w:rPr>
      </w:pPr>
      <w:r w:rsidRPr="00CB336E">
        <w:rPr>
          <w:rFonts w:ascii="Times New Roman" w:hAnsi="Times New Roman" w:cs="Times New Roman"/>
          <w:b/>
          <w:i/>
          <w:sz w:val="28"/>
          <w:szCs w:val="28"/>
          <w:lang w:val="kk-KZ"/>
        </w:rPr>
        <w:t>Семинар сабағы бойынша әдістемелік нұсқаулар</w:t>
      </w:r>
    </w:p>
    <w:p w:rsidR="00132C07" w:rsidRPr="00CB336E" w:rsidRDefault="00631F34" w:rsidP="00CB336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1-ші тапсырманы орындау үшін 15</w:t>
      </w:r>
      <w:r w:rsidR="00132C07" w:rsidRPr="00CB336E">
        <w:rPr>
          <w:rFonts w:ascii="Times New Roman" w:hAnsi="Times New Roman" w:cs="Times New Roman"/>
          <w:sz w:val="28"/>
          <w:szCs w:val="28"/>
          <w:lang w:val="kk-KZ"/>
        </w:rPr>
        <w:t>-тақырып бойынша дәріс материалдар мен әдебиет көздерін пайдалану.</w:t>
      </w:r>
    </w:p>
    <w:p w:rsidR="00132C07" w:rsidRPr="00CB336E" w:rsidRDefault="00EC18D5" w:rsidP="00CB336E">
      <w:pPr>
        <w:spacing w:after="0" w:line="240" w:lineRule="auto"/>
        <w:ind w:firstLine="567"/>
        <w:jc w:val="both"/>
        <w:rPr>
          <w:rFonts w:ascii="Times New Roman" w:eastAsia="SimSun" w:hAnsi="Times New Roman" w:cs="Times New Roman"/>
          <w:b/>
          <w:i/>
          <w:sz w:val="28"/>
          <w:szCs w:val="28"/>
          <w:lang w:val="kk-KZ"/>
        </w:rPr>
      </w:pPr>
      <w:r w:rsidRPr="00CB336E">
        <w:rPr>
          <w:rFonts w:ascii="Times New Roman" w:hAnsi="Times New Roman" w:cs="Times New Roman"/>
          <w:sz w:val="28"/>
          <w:szCs w:val="28"/>
          <w:lang w:val="kk-KZ"/>
        </w:rPr>
        <w:t>№ 2-ші тапсырманы орындау үшін оқ</w:t>
      </w:r>
      <w:r>
        <w:rPr>
          <w:rFonts w:ascii="Times New Roman" w:hAnsi="Times New Roman" w:cs="Times New Roman"/>
          <w:sz w:val="28"/>
          <w:szCs w:val="28"/>
          <w:lang w:val="kk-KZ"/>
        </w:rPr>
        <w:t>ытушы нұсқауларын басшылыққа ала отырып, студенттер</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CB336E">
        <w:rPr>
          <w:rFonts w:ascii="Times New Roman" w:hAnsi="Times New Roman" w:cs="Times New Roman"/>
          <w:sz w:val="28"/>
          <w:szCs w:val="28"/>
          <w:lang w:val="kk-KZ"/>
        </w:rPr>
        <w:t xml:space="preserve">тапсырмаларды </w:t>
      </w:r>
      <w:r>
        <w:rPr>
          <w:rFonts w:ascii="Times New Roman" w:hAnsi="Times New Roman" w:cs="Times New Roman"/>
          <w:sz w:val="28"/>
          <w:szCs w:val="28"/>
          <w:lang w:val="kk-KZ"/>
        </w:rPr>
        <w:t>орындауы тиіс</w:t>
      </w:r>
      <w:r w:rsidRPr="00CB336E">
        <w:rPr>
          <w:rFonts w:ascii="Times New Roman" w:hAnsi="Times New Roman" w:cs="Times New Roman"/>
          <w:sz w:val="28"/>
          <w:szCs w:val="28"/>
          <w:lang w:val="kk-KZ"/>
        </w:rPr>
        <w:t>.</w:t>
      </w:r>
    </w:p>
    <w:p w:rsidR="0006219A" w:rsidRPr="00CB336E" w:rsidRDefault="0006219A" w:rsidP="0006219A">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Тәжірибе сабақ</w:t>
      </w:r>
      <w:r w:rsidRPr="00CB336E">
        <w:rPr>
          <w:rFonts w:ascii="Times New Roman" w:hAnsi="Times New Roman" w:cs="Times New Roman"/>
          <w:sz w:val="28"/>
          <w:szCs w:val="28"/>
          <w:lang w:val="kk-KZ"/>
        </w:rPr>
        <w:t xml:space="preserve"> көлеміндегі білім</w:t>
      </w:r>
      <w:r>
        <w:rPr>
          <w:rFonts w:ascii="Times New Roman" w:hAnsi="Times New Roman" w:cs="Times New Roman"/>
          <w:sz w:val="28"/>
          <w:szCs w:val="28"/>
          <w:lang w:val="kk-KZ"/>
        </w:rPr>
        <w:t xml:space="preserve">ге 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 төменгі 0 баллдан ең жоғарғы 7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 </w:t>
      </w:r>
    </w:p>
    <w:p w:rsidR="0006219A" w:rsidRDefault="0006219A" w:rsidP="00CB336E">
      <w:pPr>
        <w:spacing w:after="0" w:line="240" w:lineRule="auto"/>
        <w:ind w:firstLine="567"/>
        <w:jc w:val="both"/>
        <w:rPr>
          <w:rFonts w:ascii="Times New Roman" w:eastAsia="SimSun" w:hAnsi="Times New Roman" w:cs="Times New Roman"/>
          <w:b/>
          <w:i/>
          <w:sz w:val="28"/>
          <w:szCs w:val="28"/>
          <w:lang w:val="kk-KZ"/>
        </w:rPr>
      </w:pPr>
    </w:p>
    <w:p w:rsidR="00132C07" w:rsidRPr="0006219A" w:rsidRDefault="0006219A" w:rsidP="0006219A">
      <w:pPr>
        <w:spacing w:after="0" w:line="240" w:lineRule="auto"/>
        <w:jc w:val="center"/>
        <w:rPr>
          <w:rFonts w:ascii="Times New Roman" w:hAnsi="Times New Roman" w:cs="Times New Roman"/>
          <w:b/>
          <w:sz w:val="28"/>
          <w:szCs w:val="28"/>
          <w:lang w:val="kk-KZ"/>
        </w:rPr>
      </w:pPr>
      <w:r w:rsidRPr="0006219A">
        <w:rPr>
          <w:rFonts w:ascii="Times New Roman" w:eastAsia="SimSun" w:hAnsi="Times New Roman" w:cs="Times New Roman"/>
          <w:b/>
          <w:sz w:val="28"/>
          <w:szCs w:val="28"/>
          <w:lang w:val="kk-KZ"/>
        </w:rPr>
        <w:t>СЕМИНАР САБАҒЫНА ДАЙЫНДАЛУ БОЙЫНША ӘДІСТЕМЕЛІК НҰСҚАУ</w:t>
      </w:r>
    </w:p>
    <w:p w:rsidR="0006219A" w:rsidRDefault="0006219A" w:rsidP="00CB336E">
      <w:pPr>
        <w:spacing w:after="0" w:line="240" w:lineRule="auto"/>
        <w:ind w:firstLine="567"/>
        <w:jc w:val="both"/>
        <w:rPr>
          <w:rFonts w:ascii="Times New Roman" w:hAnsi="Times New Roman" w:cs="Times New Roman"/>
          <w:sz w:val="28"/>
          <w:szCs w:val="28"/>
          <w:lang w:val="kk-KZ"/>
        </w:rPr>
      </w:pPr>
    </w:p>
    <w:p w:rsidR="00132C07" w:rsidRPr="00CB336E" w:rsidRDefault="00132C07" w:rsidP="00CB336E">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О</w:t>
      </w:r>
      <w:r w:rsidR="0077488A">
        <w:rPr>
          <w:rFonts w:ascii="Times New Roman" w:hAnsi="Times New Roman" w:cs="Times New Roman"/>
          <w:sz w:val="28"/>
          <w:szCs w:val="28"/>
          <w:lang w:val="kk-KZ"/>
        </w:rPr>
        <w:t>ӘК-</w:t>
      </w:r>
      <w:r w:rsidRPr="00CB336E">
        <w:rPr>
          <w:rFonts w:ascii="Times New Roman" w:hAnsi="Times New Roman" w:cs="Times New Roman"/>
          <w:sz w:val="28"/>
          <w:szCs w:val="28"/>
          <w:lang w:val="kk-KZ"/>
        </w:rPr>
        <w:t xml:space="preserve">де студенттің курс бойынша материалдарды игеруі үшін қажетті материалдар толық қамтылған. Өзіндік жұмыс тапсырмалары үшін әдебиеттер тізімі де ұсынылған. Курс бойынша жақсы балл алу күнделікті сабаққа қатысымынсыз мүмкін емес. Сондықтан студенттер сабақ кезінде сабаққа белсенді қатысуға қызығушылық білдіруі керек. Себебі, қорытынды бағаны көтеру үшін белгілі бір пайыз көлемін иеленеді. Барлық тапсырмалар берілген уақытында орындалуы және материалдарды талқылау үшін  </w:t>
      </w:r>
      <w:r w:rsidRPr="00CB336E">
        <w:rPr>
          <w:rFonts w:ascii="Times New Roman" w:hAnsi="Times New Roman" w:cs="Times New Roman"/>
          <w:sz w:val="28"/>
          <w:szCs w:val="28"/>
          <w:lang w:val="kk-KZ"/>
        </w:rPr>
        <w:lastRenderedPageBreak/>
        <w:t xml:space="preserve">дайындықпен келуі </w:t>
      </w:r>
      <w:r w:rsidR="008F0ECF">
        <w:rPr>
          <w:rFonts w:ascii="Times New Roman" w:hAnsi="Times New Roman" w:cs="Times New Roman"/>
          <w:sz w:val="28"/>
          <w:szCs w:val="28"/>
          <w:lang w:val="kk-KZ"/>
        </w:rPr>
        <w:t>тиіс</w:t>
      </w:r>
      <w:r w:rsidRPr="00CB336E">
        <w:rPr>
          <w:rFonts w:ascii="Times New Roman" w:hAnsi="Times New Roman" w:cs="Times New Roman"/>
          <w:sz w:val="28"/>
          <w:szCs w:val="28"/>
          <w:lang w:val="kk-KZ"/>
        </w:rPr>
        <w:t>. Сонымен бірге студент сабақ барысында қажетті ақпараттарды ала алады. А</w:t>
      </w:r>
      <w:r w:rsidR="00B30E65">
        <w:rPr>
          <w:rFonts w:ascii="Times New Roman" w:hAnsi="Times New Roman" w:cs="Times New Roman"/>
          <w:sz w:val="28"/>
          <w:szCs w:val="28"/>
          <w:lang w:val="kk-KZ"/>
        </w:rPr>
        <w:t xml:space="preserve">ралық бақылауды және қорытынды </w:t>
      </w:r>
      <w:r w:rsidRPr="00CB336E">
        <w:rPr>
          <w:rFonts w:ascii="Times New Roman" w:hAnsi="Times New Roman" w:cs="Times New Roman"/>
          <w:sz w:val="28"/>
          <w:szCs w:val="28"/>
          <w:lang w:val="kk-KZ"/>
        </w:rPr>
        <w:t>емтиханды кешігіп тапсыруға және қайта тапсыруға рұқсат етілмейді. Студенттің білімі тәжірибелік сабақтарында бағаланады.</w:t>
      </w:r>
    </w:p>
    <w:p w:rsidR="0085564C" w:rsidRDefault="00132C07" w:rsidP="0077488A">
      <w:pPr>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b/>
          <w:i/>
          <w:sz w:val="28"/>
          <w:szCs w:val="28"/>
          <w:lang w:val="kk-KZ"/>
        </w:rPr>
        <w:t>Тәжірибелік сабақта</w:t>
      </w:r>
      <w:r w:rsidR="00B30E65">
        <w:rPr>
          <w:rFonts w:ascii="Times New Roman" w:hAnsi="Times New Roman" w:cs="Times New Roman"/>
          <w:sz w:val="28"/>
          <w:szCs w:val="28"/>
          <w:lang w:val="kk-KZ"/>
        </w:rPr>
        <w:t xml:space="preserve"> студенттер дәріс саба</w:t>
      </w:r>
      <w:r w:rsidRPr="00CB336E">
        <w:rPr>
          <w:rFonts w:ascii="Times New Roman" w:hAnsi="Times New Roman" w:cs="Times New Roman"/>
          <w:sz w:val="28"/>
          <w:szCs w:val="28"/>
          <w:lang w:val="kk-KZ"/>
        </w:rPr>
        <w:t xml:space="preserve">ғында алған білімдерін қаншалықты терең түсінгендігін дәлелдейді және қосымша материалдар бойынша сабақ айтады. Уақыт шектеулігіне, студенттер санының көптігіне байланысты сабақта тақырып бойынша тест тапсырмаларына жауап беруге болады. </w:t>
      </w:r>
    </w:p>
    <w:p w:rsidR="00323BE5" w:rsidRPr="00323BE5" w:rsidRDefault="00757273" w:rsidP="00323BE5">
      <w:pPr>
        <w:spacing w:after="0" w:line="240" w:lineRule="auto"/>
        <w:jc w:val="center"/>
        <w:rPr>
          <w:rFonts w:ascii="Times New Roman" w:hAnsi="Times New Roman" w:cs="Times New Roman"/>
          <w:b/>
          <w:sz w:val="28"/>
          <w:szCs w:val="28"/>
          <w:lang w:val="kk-KZ"/>
        </w:rPr>
      </w:pPr>
      <w:r w:rsidRPr="00323BE5">
        <w:rPr>
          <w:rFonts w:ascii="Times New Roman" w:hAnsi="Times New Roman" w:cs="Times New Roman"/>
          <w:b/>
          <w:sz w:val="28"/>
          <w:szCs w:val="28"/>
          <w:lang w:val="kk-KZ"/>
        </w:rPr>
        <w:t>ҚОЛДАНЫЛҒАН ӘДЕБИЕТТЕР:</w:t>
      </w:r>
    </w:p>
    <w:p w:rsidR="00235542" w:rsidRPr="00235542" w:rsidRDefault="00235542" w:rsidP="00235542">
      <w:pPr>
        <w:pStyle w:val="aa"/>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235542">
        <w:rPr>
          <w:rFonts w:ascii="Times New Roman" w:hAnsi="Times New Roman"/>
          <w:sz w:val="28"/>
          <w:szCs w:val="28"/>
        </w:rPr>
        <w:t>Макконелл</w:t>
      </w:r>
      <w:proofErr w:type="spellEnd"/>
      <w:r w:rsidRPr="00235542">
        <w:rPr>
          <w:rFonts w:ascii="Times New Roman" w:hAnsi="Times New Roman"/>
          <w:sz w:val="28"/>
          <w:szCs w:val="28"/>
        </w:rPr>
        <w:t xml:space="preserve"> К.Р. </w:t>
      </w:r>
      <w:proofErr w:type="spellStart"/>
      <w:r w:rsidRPr="00235542">
        <w:rPr>
          <w:rFonts w:ascii="Times New Roman" w:hAnsi="Times New Roman"/>
          <w:sz w:val="28"/>
          <w:szCs w:val="28"/>
        </w:rPr>
        <w:t>Экономикс</w:t>
      </w:r>
      <w:proofErr w:type="spellEnd"/>
      <w:r w:rsidRPr="00235542">
        <w:rPr>
          <w:rFonts w:ascii="Times New Roman" w:hAnsi="Times New Roman"/>
          <w:sz w:val="28"/>
          <w:szCs w:val="28"/>
        </w:rPr>
        <w:t>: Принципы, проблемы и политика: Пер</w:t>
      </w:r>
      <w:proofErr w:type="gramStart"/>
      <w:r w:rsidRPr="00235542">
        <w:rPr>
          <w:rFonts w:ascii="Times New Roman" w:hAnsi="Times New Roman"/>
          <w:sz w:val="28"/>
          <w:szCs w:val="28"/>
        </w:rPr>
        <w:t>.с</w:t>
      </w:r>
      <w:proofErr w:type="gramEnd"/>
      <w:r w:rsidRPr="00235542">
        <w:rPr>
          <w:rFonts w:ascii="Times New Roman" w:hAnsi="Times New Roman"/>
          <w:sz w:val="28"/>
          <w:szCs w:val="28"/>
        </w:rPr>
        <w:t xml:space="preserve"> англ. 11-го изд. Т.1./ К.Р. </w:t>
      </w:r>
      <w:proofErr w:type="spellStart"/>
      <w:r w:rsidRPr="00235542">
        <w:rPr>
          <w:rFonts w:ascii="Times New Roman" w:hAnsi="Times New Roman"/>
          <w:sz w:val="28"/>
          <w:szCs w:val="28"/>
        </w:rPr>
        <w:t>Макконелл</w:t>
      </w:r>
      <w:proofErr w:type="spellEnd"/>
      <w:r w:rsidRPr="00235542">
        <w:rPr>
          <w:rFonts w:ascii="Times New Roman" w:hAnsi="Times New Roman"/>
          <w:sz w:val="28"/>
          <w:szCs w:val="28"/>
        </w:rPr>
        <w:t xml:space="preserve"> - М.: Республика, 2006. – 399</w:t>
      </w:r>
      <w:r w:rsidRPr="00235542">
        <w:rPr>
          <w:rFonts w:ascii="Times New Roman" w:hAnsi="Times New Roman"/>
          <w:sz w:val="28"/>
          <w:szCs w:val="28"/>
          <w:lang w:val="kk-KZ"/>
        </w:rPr>
        <w:t xml:space="preserve"> б.</w:t>
      </w:r>
    </w:p>
    <w:p w:rsidR="00235542" w:rsidRPr="00235542" w:rsidRDefault="00235542" w:rsidP="00235542">
      <w:pPr>
        <w:pStyle w:val="aa"/>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proofErr w:type="spellStart"/>
      <w:r w:rsidRPr="00235542">
        <w:rPr>
          <w:rFonts w:ascii="Times New Roman" w:hAnsi="Times New Roman"/>
          <w:bCs/>
          <w:sz w:val="28"/>
          <w:szCs w:val="28"/>
        </w:rPr>
        <w:t>Ақ</w:t>
      </w:r>
      <w:proofErr w:type="gramStart"/>
      <w:r w:rsidRPr="00235542">
        <w:rPr>
          <w:rFonts w:ascii="Times New Roman" w:hAnsi="Times New Roman"/>
          <w:bCs/>
          <w:sz w:val="28"/>
          <w:szCs w:val="28"/>
        </w:rPr>
        <w:t>ша</w:t>
      </w:r>
      <w:proofErr w:type="spellEnd"/>
      <w:proofErr w:type="gramEnd"/>
      <w:r w:rsidRPr="00235542">
        <w:rPr>
          <w:rFonts w:ascii="Times New Roman" w:hAnsi="Times New Roman"/>
          <w:bCs/>
          <w:sz w:val="28"/>
          <w:szCs w:val="28"/>
        </w:rPr>
        <w:t xml:space="preserve">, кредит, </w:t>
      </w:r>
      <w:proofErr w:type="spellStart"/>
      <w:r w:rsidRPr="00235542">
        <w:rPr>
          <w:rFonts w:ascii="Times New Roman" w:hAnsi="Times New Roman"/>
          <w:bCs/>
          <w:sz w:val="28"/>
          <w:szCs w:val="28"/>
        </w:rPr>
        <w:t>банктер</w:t>
      </w:r>
      <w:proofErr w:type="spellEnd"/>
      <w:r w:rsidRPr="00235542">
        <w:rPr>
          <w:rFonts w:ascii="Times New Roman" w:hAnsi="Times New Roman"/>
          <w:bCs/>
          <w:sz w:val="28"/>
          <w:szCs w:val="28"/>
          <w:lang w:val="kk-KZ"/>
        </w:rPr>
        <w:t xml:space="preserve"> </w:t>
      </w:r>
      <w:proofErr w:type="spellStart"/>
      <w:r w:rsidRPr="00235542">
        <w:rPr>
          <w:rFonts w:ascii="Times New Roman" w:hAnsi="Times New Roman"/>
          <w:sz w:val="28"/>
          <w:szCs w:val="28"/>
          <w:shd w:val="clear" w:color="auto" w:fill="FFFFFF"/>
        </w:rPr>
        <w:t>оқулық</w:t>
      </w:r>
      <w:proofErr w:type="spellEnd"/>
      <w:r w:rsidRPr="00235542">
        <w:rPr>
          <w:rFonts w:ascii="Times New Roman" w:hAnsi="Times New Roman"/>
          <w:sz w:val="28"/>
          <w:szCs w:val="28"/>
          <w:shd w:val="clear" w:color="auto" w:fill="FFFFFF"/>
        </w:rPr>
        <w:t xml:space="preserve"> / ред. Ғ. С. Сейітқасымов.</w:t>
      </w:r>
      <w:r w:rsidRPr="00235542">
        <w:rPr>
          <w:rFonts w:ascii="Times New Roman" w:hAnsi="Times New Roman"/>
          <w:sz w:val="28"/>
          <w:szCs w:val="28"/>
          <w:shd w:val="clear" w:color="auto" w:fill="FFFFFF"/>
          <w:lang w:val="kk-KZ"/>
        </w:rPr>
        <w:t xml:space="preserve"> Астана: ҚазУЭҚХС, 2018</w:t>
      </w:r>
      <w:r w:rsidRPr="00235542">
        <w:rPr>
          <w:rFonts w:ascii="Times New Roman" w:hAnsi="Times New Roman"/>
          <w:sz w:val="28"/>
          <w:szCs w:val="28"/>
          <w:lang w:val="kk-KZ"/>
        </w:rPr>
        <w:t>.-</w:t>
      </w:r>
      <w:r w:rsidRPr="00235542">
        <w:rPr>
          <w:rFonts w:ascii="Times New Roman" w:hAnsi="Times New Roman"/>
          <w:sz w:val="28"/>
          <w:szCs w:val="28"/>
          <w:shd w:val="clear" w:color="auto" w:fill="FFFFFF"/>
          <w:lang w:val="kk-KZ"/>
        </w:rPr>
        <w:t xml:space="preserve"> 950б.</w:t>
      </w:r>
    </w:p>
    <w:p w:rsidR="00235542" w:rsidRPr="00235542" w:rsidRDefault="00235542" w:rsidP="00235542">
      <w:pPr>
        <w:pStyle w:val="aa"/>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8"/>
          <w:szCs w:val="28"/>
          <w:lang w:val="kk-KZ"/>
        </w:rPr>
      </w:pPr>
      <w:r w:rsidRPr="00235542">
        <w:rPr>
          <w:rFonts w:ascii="Times New Roman" w:hAnsi="Times New Roman"/>
          <w:sz w:val="28"/>
          <w:szCs w:val="28"/>
          <w:lang w:val="kk-KZ"/>
        </w:rPr>
        <w:t>Банкинг: Оқу құралы / Ed. Лаврушина О.И. - 8-уі, С. - Мәскеу: Kronus, 2016. - 768 б.</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z w:val="28"/>
          <w:szCs w:val="28"/>
          <w:lang w:val="kk-KZ"/>
        </w:rPr>
        <w:t xml:space="preserve">Б.Көшенова «Бағалы қағаздар нарығы және биржа ісі» оқу құралы. – Алматы 2007.-374б. </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proofErr w:type="spellStart"/>
      <w:r w:rsidRPr="00235542">
        <w:rPr>
          <w:rFonts w:ascii="Times New Roman" w:hAnsi="Times New Roman"/>
          <w:sz w:val="28"/>
          <w:szCs w:val="28"/>
        </w:rPr>
        <w:t>Ғ.Е.Керімбек</w:t>
      </w:r>
      <w:proofErr w:type="spellEnd"/>
      <w:r w:rsidRPr="00235542">
        <w:rPr>
          <w:rFonts w:ascii="Times New Roman" w:hAnsi="Times New Roman"/>
          <w:bCs/>
          <w:sz w:val="28"/>
          <w:szCs w:val="28"/>
        </w:rPr>
        <w:t xml:space="preserve"> </w:t>
      </w:r>
      <w:r w:rsidRPr="00235542">
        <w:rPr>
          <w:rFonts w:ascii="Times New Roman" w:hAnsi="Times New Roman"/>
          <w:sz w:val="28"/>
          <w:szCs w:val="28"/>
          <w:lang w:val="kk-KZ"/>
        </w:rPr>
        <w:t>«</w:t>
      </w:r>
      <w:r w:rsidRPr="00235542">
        <w:rPr>
          <w:rFonts w:ascii="Times New Roman" w:hAnsi="Times New Roman"/>
          <w:bCs/>
          <w:sz w:val="28"/>
          <w:szCs w:val="28"/>
        </w:rPr>
        <w:t>Налоги и налогообложение</w:t>
      </w:r>
      <w:r w:rsidRPr="00235542">
        <w:rPr>
          <w:rFonts w:ascii="Times New Roman" w:hAnsi="Times New Roman"/>
          <w:sz w:val="28"/>
          <w:szCs w:val="28"/>
          <w:lang w:val="kk-KZ"/>
        </w:rPr>
        <w:t>»</w:t>
      </w:r>
      <w:r w:rsidRPr="00235542">
        <w:rPr>
          <w:rFonts w:ascii="Times New Roman" w:hAnsi="Times New Roman"/>
          <w:bCs/>
          <w:sz w:val="28"/>
          <w:szCs w:val="28"/>
        </w:rPr>
        <w:t>. Русско-казахский словарь</w:t>
      </w:r>
      <w:r w:rsidRPr="00235542">
        <w:rPr>
          <w:rFonts w:ascii="Times New Roman" w:hAnsi="Times New Roman"/>
          <w:sz w:val="28"/>
          <w:szCs w:val="28"/>
        </w:rPr>
        <w:t>.</w:t>
      </w:r>
      <w:r w:rsidRPr="00235542">
        <w:rPr>
          <w:rFonts w:ascii="Times New Roman" w:hAnsi="Times New Roman"/>
          <w:sz w:val="28"/>
          <w:szCs w:val="28"/>
          <w:lang w:val="kk-KZ"/>
        </w:rPr>
        <w:t xml:space="preserve">2-издание. </w:t>
      </w:r>
      <w:r w:rsidRPr="00235542">
        <w:rPr>
          <w:rFonts w:ascii="Times New Roman" w:hAnsi="Times New Roman"/>
          <w:sz w:val="28"/>
          <w:szCs w:val="28"/>
        </w:rPr>
        <w:t>Т. 1</w:t>
      </w:r>
      <w:r w:rsidRPr="00235542">
        <w:rPr>
          <w:rFonts w:ascii="Times New Roman" w:hAnsi="Times New Roman"/>
          <w:sz w:val="28"/>
          <w:szCs w:val="28"/>
          <w:lang w:val="kk-KZ"/>
        </w:rPr>
        <w:t xml:space="preserve">. </w:t>
      </w:r>
      <w:r w:rsidRPr="00235542">
        <w:rPr>
          <w:rFonts w:ascii="Times New Roman" w:hAnsi="Times New Roman"/>
          <w:sz w:val="28"/>
          <w:szCs w:val="28"/>
        </w:rPr>
        <w:t>Алматы: Экономика, 20</w:t>
      </w:r>
      <w:r w:rsidRPr="00235542">
        <w:rPr>
          <w:rFonts w:ascii="Times New Roman" w:hAnsi="Times New Roman"/>
          <w:sz w:val="28"/>
          <w:szCs w:val="28"/>
          <w:lang w:val="kk-KZ"/>
        </w:rPr>
        <w:t>15</w:t>
      </w:r>
      <w:r w:rsidRPr="00235542">
        <w:rPr>
          <w:rFonts w:ascii="Times New Roman" w:hAnsi="Times New Roman"/>
          <w:sz w:val="28"/>
          <w:szCs w:val="28"/>
        </w:rPr>
        <w:t>.- 6</w:t>
      </w:r>
      <w:r w:rsidRPr="00235542">
        <w:rPr>
          <w:rFonts w:ascii="Times New Roman" w:hAnsi="Times New Roman"/>
          <w:sz w:val="28"/>
          <w:szCs w:val="28"/>
          <w:lang w:val="kk-KZ"/>
        </w:rPr>
        <w:t>00</w:t>
      </w:r>
      <w:r w:rsidRPr="00235542">
        <w:rPr>
          <w:rFonts w:ascii="Times New Roman" w:hAnsi="Times New Roman"/>
          <w:sz w:val="28"/>
          <w:szCs w:val="28"/>
        </w:rPr>
        <w:t>с</w:t>
      </w:r>
      <w:proofErr w:type="gramStart"/>
      <w:r w:rsidRPr="00235542">
        <w:rPr>
          <w:rFonts w:ascii="Times New Roman" w:hAnsi="Times New Roman"/>
          <w:sz w:val="28"/>
          <w:szCs w:val="28"/>
        </w:rPr>
        <w:t>. </w:t>
      </w:r>
      <w:proofErr w:type="gramEnd"/>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proofErr w:type="spellStart"/>
      <w:r w:rsidRPr="00235542">
        <w:rPr>
          <w:rFonts w:ascii="Times New Roman" w:hAnsi="Times New Roman"/>
          <w:sz w:val="28"/>
          <w:szCs w:val="28"/>
        </w:rPr>
        <w:t>Ғ.Е.Керімбек</w:t>
      </w:r>
      <w:proofErr w:type="spellEnd"/>
      <w:r w:rsidRPr="00235542">
        <w:rPr>
          <w:rFonts w:ascii="Times New Roman" w:hAnsi="Times New Roman"/>
          <w:bCs/>
          <w:sz w:val="28"/>
          <w:szCs w:val="28"/>
        </w:rPr>
        <w:t xml:space="preserve"> </w:t>
      </w:r>
      <w:r w:rsidRPr="00235542">
        <w:rPr>
          <w:rFonts w:ascii="Times New Roman" w:hAnsi="Times New Roman"/>
          <w:sz w:val="28"/>
          <w:szCs w:val="28"/>
          <w:lang w:val="kk-KZ"/>
        </w:rPr>
        <w:t>«</w:t>
      </w:r>
      <w:r w:rsidRPr="00235542">
        <w:rPr>
          <w:rFonts w:ascii="Times New Roman" w:hAnsi="Times New Roman"/>
          <w:bCs/>
          <w:sz w:val="28"/>
          <w:szCs w:val="28"/>
        </w:rPr>
        <w:t>Налоги и налогообложение</w:t>
      </w:r>
      <w:r w:rsidRPr="00235542">
        <w:rPr>
          <w:rFonts w:ascii="Times New Roman" w:hAnsi="Times New Roman"/>
          <w:sz w:val="28"/>
          <w:szCs w:val="28"/>
          <w:lang w:val="kk-KZ"/>
        </w:rPr>
        <w:t>»</w:t>
      </w:r>
      <w:r w:rsidRPr="00235542">
        <w:rPr>
          <w:rFonts w:ascii="Times New Roman" w:hAnsi="Times New Roman"/>
          <w:bCs/>
          <w:sz w:val="28"/>
          <w:szCs w:val="28"/>
        </w:rPr>
        <w:t>. Русско-казахский словарь</w:t>
      </w:r>
      <w:r w:rsidRPr="00235542">
        <w:rPr>
          <w:rFonts w:ascii="Times New Roman" w:hAnsi="Times New Roman"/>
          <w:sz w:val="28"/>
          <w:szCs w:val="28"/>
        </w:rPr>
        <w:t>.</w:t>
      </w:r>
      <w:r w:rsidRPr="00235542">
        <w:rPr>
          <w:rFonts w:ascii="Times New Roman" w:hAnsi="Times New Roman"/>
          <w:sz w:val="28"/>
          <w:szCs w:val="28"/>
          <w:lang w:val="kk-KZ"/>
        </w:rPr>
        <w:t xml:space="preserve"> 2-издание Т. 2. Алматы: Экономика, 2015.- 630с. </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z w:val="28"/>
          <w:szCs w:val="28"/>
          <w:lang w:val="kk-KZ"/>
        </w:rPr>
        <w:t>Қазақстан Республикасының «Салықтар және бюджетке төленетін басқа да міндетті төлемдер туралы» кодексі (Салық кодексі), 1 қаңтар, 2022 жыл.</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 xml:space="preserve">Қазақстан Республикасының </w:t>
      </w:r>
      <w:r w:rsidRPr="00235542">
        <w:rPr>
          <w:rFonts w:ascii="Times New Roman" w:hAnsi="Times New Roman"/>
          <w:sz w:val="28"/>
          <w:szCs w:val="28"/>
          <w:lang w:val="kk-KZ"/>
        </w:rPr>
        <w:t>"ҚР-ғы Ұлттық банк туралы” Заңы 30.03.1995ж.</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2"/>
          <w:sz w:val="28"/>
          <w:szCs w:val="28"/>
          <w:lang w:val="kk-KZ"/>
        </w:rPr>
        <w:t>Қазақстан Республикасының</w:t>
      </w:r>
      <w:r w:rsidRPr="00235542">
        <w:rPr>
          <w:rFonts w:ascii="Times New Roman" w:hAnsi="Times New Roman"/>
          <w:kern w:val="36"/>
          <w:sz w:val="28"/>
          <w:szCs w:val="28"/>
          <w:lang w:val="kk-KZ"/>
        </w:rPr>
        <w:t xml:space="preserve"> "Қазақстан Республикасындағы банктер және банк қызметі туралы" </w:t>
      </w:r>
      <w:r w:rsidRPr="00235542">
        <w:rPr>
          <w:rFonts w:ascii="Times New Roman" w:hAnsi="Times New Roman"/>
          <w:spacing w:val="2"/>
          <w:sz w:val="28"/>
          <w:szCs w:val="28"/>
          <w:lang w:val="kk-KZ"/>
        </w:rPr>
        <w:t>Заңы 31.08.1995ж. №2444.</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 xml:space="preserve">Қазақстан Республикасының </w:t>
      </w:r>
      <w:r w:rsidRPr="00235542">
        <w:rPr>
          <w:rFonts w:ascii="Times New Roman" w:hAnsi="Times New Roman"/>
          <w:sz w:val="28"/>
          <w:szCs w:val="28"/>
          <w:lang w:val="kk-KZ"/>
        </w:rPr>
        <w:t xml:space="preserve">"Сақтандыру қызметі туралы" </w:t>
      </w:r>
      <w:r w:rsidRPr="00235542">
        <w:rPr>
          <w:rFonts w:ascii="Times New Roman" w:hAnsi="Times New Roman"/>
          <w:spacing w:val="1"/>
          <w:sz w:val="28"/>
          <w:szCs w:val="28"/>
          <w:lang w:val="kk-KZ"/>
        </w:rPr>
        <w:t>Заңы 18.12.2000ж. №126.</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Қазақстан Республикасының</w:t>
      </w:r>
      <w:r w:rsidRPr="00235542">
        <w:rPr>
          <w:rFonts w:ascii="Times New Roman" w:hAnsi="Times New Roman"/>
          <w:sz w:val="28"/>
          <w:szCs w:val="28"/>
          <w:lang w:val="kk-KZ"/>
        </w:rPr>
        <w:t xml:space="preserve"> "Шетелдік инвестициясы" туралы Заңы 27.12.1994ж.  № 266.</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Қазақстан Республикасының</w:t>
      </w:r>
      <w:r w:rsidRPr="00235542">
        <w:rPr>
          <w:rFonts w:ascii="Times New Roman" w:hAnsi="Times New Roman"/>
          <w:sz w:val="28"/>
          <w:szCs w:val="28"/>
          <w:lang w:val="kk-KZ"/>
        </w:rPr>
        <w:t xml:space="preserve"> "Кредиттiк серiктестiктер туралы" Заңы 28.03.2003ж.  № 400-ІІ </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z w:val="28"/>
          <w:szCs w:val="28"/>
          <w:lang w:val="kk-KZ"/>
        </w:rPr>
        <w:t xml:space="preserve">Қазақстан Республикасының </w:t>
      </w:r>
      <w:r w:rsidRPr="00235542">
        <w:rPr>
          <w:rFonts w:ascii="Times New Roman" w:hAnsi="Times New Roman"/>
          <w:sz w:val="28"/>
          <w:szCs w:val="28"/>
          <w:shd w:val="clear" w:color="auto" w:fill="FFFFFF"/>
          <w:lang w:val="kk-KZ"/>
        </w:rPr>
        <w:t>«Микроқаржылық қызмет туралы» Заңы </w:t>
      </w:r>
      <w:r w:rsidRPr="00235542">
        <w:rPr>
          <w:rFonts w:ascii="Times New Roman" w:hAnsi="Times New Roman"/>
          <w:sz w:val="28"/>
          <w:szCs w:val="28"/>
          <w:lang w:val="kk-KZ"/>
        </w:rPr>
        <w:t>03.07.</w:t>
      </w:r>
      <w:r w:rsidRPr="00235542">
        <w:rPr>
          <w:rFonts w:ascii="Times New Roman" w:hAnsi="Times New Roman"/>
          <w:sz w:val="28"/>
          <w:szCs w:val="28"/>
          <w:shd w:val="clear" w:color="auto" w:fill="FFFFFF"/>
          <w:lang w:val="kk-KZ"/>
        </w:rPr>
        <w:t>2019ж.</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Қазақстан Республикасының</w:t>
      </w:r>
      <w:r w:rsidRPr="00235542">
        <w:rPr>
          <w:rFonts w:ascii="Times New Roman" w:hAnsi="Times New Roman"/>
          <w:sz w:val="28"/>
          <w:szCs w:val="28"/>
          <w:lang w:val="kk-KZ"/>
        </w:rPr>
        <w:t xml:space="preserve"> "Қазақстан Республикасында зейнетақымен қамсыздандыру туралы"</w:t>
      </w:r>
      <w:r w:rsidRPr="00235542">
        <w:rPr>
          <w:rFonts w:ascii="Times New Roman" w:hAnsi="Times New Roman"/>
          <w:spacing w:val="1"/>
          <w:sz w:val="28"/>
          <w:szCs w:val="28"/>
          <w:lang w:val="kk-KZ"/>
        </w:rPr>
        <w:t xml:space="preserve"> Заңы 21.06.2013ж. № 105-V.</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 xml:space="preserve">Қазақстан Республикасының </w:t>
      </w:r>
      <w:r w:rsidRPr="00235542">
        <w:rPr>
          <w:rFonts w:ascii="Times New Roman" w:hAnsi="Times New Roman"/>
          <w:sz w:val="28"/>
          <w:szCs w:val="28"/>
          <w:lang w:val="kk-KZ"/>
        </w:rPr>
        <w:t xml:space="preserve">"Қаржы лизингі" туралы </w:t>
      </w:r>
      <w:r w:rsidRPr="00235542">
        <w:rPr>
          <w:rFonts w:ascii="Times New Roman" w:hAnsi="Times New Roman"/>
          <w:spacing w:val="1"/>
          <w:sz w:val="28"/>
          <w:szCs w:val="28"/>
          <w:lang w:val="kk-KZ"/>
        </w:rPr>
        <w:t>Заңы 05.07.2000ж. №78.</w:t>
      </w:r>
    </w:p>
    <w:p w:rsidR="00235542" w:rsidRPr="00235542" w:rsidRDefault="00235542" w:rsidP="00235542">
      <w:pPr>
        <w:pStyle w:val="aa"/>
        <w:numPr>
          <w:ilvl w:val="0"/>
          <w:numId w:val="35"/>
        </w:numPr>
        <w:tabs>
          <w:tab w:val="left" w:pos="0"/>
          <w:tab w:val="left" w:pos="993"/>
        </w:tabs>
        <w:autoSpaceDE w:val="0"/>
        <w:autoSpaceDN w:val="0"/>
        <w:adjustRightInd w:val="0"/>
        <w:spacing w:after="0" w:line="240" w:lineRule="auto"/>
        <w:ind w:left="0" w:firstLine="567"/>
        <w:jc w:val="both"/>
        <w:rPr>
          <w:rFonts w:ascii="Times New Roman" w:hAnsi="Times New Roman"/>
          <w:b/>
          <w:sz w:val="28"/>
          <w:szCs w:val="28"/>
          <w:lang w:val="kk-KZ"/>
        </w:rPr>
      </w:pPr>
      <w:r w:rsidRPr="00235542">
        <w:rPr>
          <w:rFonts w:ascii="Times New Roman" w:hAnsi="Times New Roman"/>
          <w:spacing w:val="1"/>
          <w:sz w:val="28"/>
          <w:szCs w:val="28"/>
          <w:lang w:val="kk-KZ"/>
        </w:rPr>
        <w:t xml:space="preserve">Қазақстан Республикасының </w:t>
      </w:r>
      <w:r w:rsidRPr="00235542">
        <w:rPr>
          <w:rFonts w:ascii="Times New Roman" w:hAnsi="Times New Roman"/>
          <w:sz w:val="28"/>
          <w:szCs w:val="28"/>
          <w:lang w:val="kk-KZ"/>
        </w:rPr>
        <w:t xml:space="preserve">"Пошта туралы" </w:t>
      </w:r>
      <w:r w:rsidRPr="00235542">
        <w:rPr>
          <w:rFonts w:ascii="Times New Roman" w:hAnsi="Times New Roman"/>
          <w:spacing w:val="1"/>
          <w:sz w:val="28"/>
          <w:szCs w:val="28"/>
          <w:lang w:val="kk-KZ"/>
        </w:rPr>
        <w:t xml:space="preserve">Заңы 09.04.2016ж. № 498-V ҚРЗ. </w:t>
      </w:r>
    </w:p>
    <w:p w:rsidR="00235542" w:rsidRPr="00A03423" w:rsidRDefault="00235542" w:rsidP="00235542">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A03423">
        <w:rPr>
          <w:rFonts w:ascii="Times New Roman" w:eastAsiaTheme="minorHAnsi" w:hAnsi="Times New Roman" w:cs="Times New Roman"/>
          <w:i/>
          <w:sz w:val="28"/>
          <w:szCs w:val="28"/>
          <w:lang w:val="kk-KZ"/>
        </w:rPr>
        <w:t>Ғаламтор ресурстары:</w:t>
      </w:r>
    </w:p>
    <w:p w:rsidR="00235542" w:rsidRPr="00235542" w:rsidRDefault="00235542" w:rsidP="00235542">
      <w:pPr>
        <w:pBdr>
          <w:top w:val="nil"/>
          <w:left w:val="nil"/>
          <w:bottom w:val="nil"/>
          <w:right w:val="nil"/>
          <w:between w:val="nil"/>
        </w:pBdr>
        <w:spacing w:after="0" w:line="240" w:lineRule="auto"/>
        <w:ind w:firstLine="567"/>
        <w:rPr>
          <w:rStyle w:val="ae"/>
          <w:rFonts w:ascii="Times New Roman" w:hAnsi="Times New Roman"/>
          <w:sz w:val="28"/>
          <w:szCs w:val="28"/>
          <w:lang w:val="kk-KZ"/>
        </w:rPr>
      </w:pPr>
      <w:r w:rsidRPr="00235542">
        <w:rPr>
          <w:rFonts w:ascii="Times New Roman" w:hAnsi="Times New Roman" w:cs="Times New Roman"/>
          <w:sz w:val="28"/>
          <w:szCs w:val="28"/>
          <w:lang w:val="kk-KZ"/>
        </w:rPr>
        <w:t xml:space="preserve">1. </w:t>
      </w:r>
      <w:hyperlink r:id="rId6" w:history="1">
        <w:r w:rsidRPr="00235542">
          <w:rPr>
            <w:rStyle w:val="ae"/>
            <w:rFonts w:ascii="Times New Roman" w:hAnsi="Times New Roman"/>
            <w:sz w:val="28"/>
            <w:szCs w:val="28"/>
            <w:lang w:val="kk-KZ"/>
          </w:rPr>
          <w:t>http://kgd.kz</w:t>
        </w:r>
      </w:hyperlink>
    </w:p>
    <w:p w:rsidR="00235542" w:rsidRPr="00235542" w:rsidRDefault="00235542" w:rsidP="00235542">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235542">
        <w:rPr>
          <w:rFonts w:ascii="Times New Roman" w:hAnsi="Times New Roman" w:cs="Times New Roman"/>
          <w:sz w:val="28"/>
          <w:szCs w:val="28"/>
          <w:lang w:val="kk-KZ"/>
        </w:rPr>
        <w:lastRenderedPageBreak/>
        <w:t xml:space="preserve">2. </w:t>
      </w:r>
      <w:hyperlink r:id="rId7" w:history="1">
        <w:r w:rsidRPr="00235542">
          <w:rPr>
            <w:rStyle w:val="ae"/>
            <w:rFonts w:ascii="Times New Roman" w:hAnsi="Times New Roman"/>
            <w:sz w:val="28"/>
            <w:szCs w:val="28"/>
            <w:lang w:val="kk-KZ"/>
          </w:rPr>
          <w:t>www.nationalbank.kz</w:t>
        </w:r>
      </w:hyperlink>
      <w:r w:rsidRPr="00235542">
        <w:rPr>
          <w:rFonts w:ascii="Times New Roman" w:hAnsi="Times New Roman" w:cs="Times New Roman"/>
          <w:sz w:val="28"/>
          <w:szCs w:val="28"/>
          <w:lang w:val="kk-KZ"/>
        </w:rPr>
        <w:t>.</w:t>
      </w:r>
    </w:p>
    <w:p w:rsidR="00AD786E" w:rsidRPr="00235542" w:rsidRDefault="00235542" w:rsidP="00235542">
      <w:pPr>
        <w:tabs>
          <w:tab w:val="left" w:pos="851"/>
        </w:tabs>
        <w:spacing w:after="0" w:line="240" w:lineRule="auto"/>
        <w:ind w:left="567"/>
        <w:jc w:val="both"/>
        <w:rPr>
          <w:rFonts w:ascii="Times New Roman" w:hAnsi="Times New Roman" w:cs="Times New Roman"/>
          <w:sz w:val="28"/>
          <w:szCs w:val="28"/>
          <w:lang w:val="kk-KZ"/>
        </w:rPr>
      </w:pPr>
      <w:r w:rsidRPr="00235542">
        <w:rPr>
          <w:rFonts w:ascii="Times New Roman" w:hAnsi="Times New Roman" w:cs="Times New Roman"/>
          <w:sz w:val="28"/>
          <w:szCs w:val="28"/>
          <w:lang w:val="kk-KZ"/>
        </w:rPr>
        <w:t xml:space="preserve">3. </w:t>
      </w:r>
      <w:hyperlink r:id="rId8">
        <w:r w:rsidRPr="00235542">
          <w:rPr>
            <w:rFonts w:ascii="Times New Roman" w:hAnsi="Times New Roman" w:cs="Times New Roman"/>
            <w:color w:val="000000"/>
            <w:sz w:val="28"/>
            <w:szCs w:val="28"/>
            <w:highlight w:val="white"/>
            <w:lang w:val="kk-KZ"/>
          </w:rPr>
          <w:t>http://elibrary.kaznu.kz/ru</w:t>
        </w:r>
      </w:hyperlink>
    </w:p>
    <w:sectPr w:rsidR="00AD786E" w:rsidRPr="00235542" w:rsidSect="005E1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36E"/>
    <w:multiLevelType w:val="hybridMultilevel"/>
    <w:tmpl w:val="E8488F54"/>
    <w:lvl w:ilvl="0" w:tplc="D6A2C6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712730B"/>
    <w:multiLevelType w:val="hybridMultilevel"/>
    <w:tmpl w:val="C914902A"/>
    <w:lvl w:ilvl="0" w:tplc="7B7479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2DA625B"/>
    <w:multiLevelType w:val="hybridMultilevel"/>
    <w:tmpl w:val="C0E22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675DA"/>
    <w:multiLevelType w:val="hybridMultilevel"/>
    <w:tmpl w:val="1C1EF6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40168A"/>
    <w:multiLevelType w:val="hybridMultilevel"/>
    <w:tmpl w:val="B7B89364"/>
    <w:lvl w:ilvl="0" w:tplc="1D6CFFAE">
      <w:start w:val="1"/>
      <w:numFmt w:val="decimal"/>
      <w:lvlText w:val="%1."/>
      <w:lvlJc w:val="left"/>
      <w:pPr>
        <w:ind w:left="1494"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B56FB7"/>
    <w:multiLevelType w:val="hybridMultilevel"/>
    <w:tmpl w:val="26AC2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D6EBE"/>
    <w:multiLevelType w:val="hybridMultilevel"/>
    <w:tmpl w:val="6218A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D6467"/>
    <w:multiLevelType w:val="hybridMultilevel"/>
    <w:tmpl w:val="3720463A"/>
    <w:lvl w:ilvl="0" w:tplc="1D6CFFAE">
      <w:start w:val="1"/>
      <w:numFmt w:val="decimal"/>
      <w:lvlText w:val="%1."/>
      <w:lvlJc w:val="left"/>
      <w:pPr>
        <w:ind w:left="1494"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B02CC0"/>
    <w:multiLevelType w:val="hybridMultilevel"/>
    <w:tmpl w:val="F2FC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75142"/>
    <w:multiLevelType w:val="hybridMultilevel"/>
    <w:tmpl w:val="F8FC7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D053E"/>
    <w:multiLevelType w:val="hybridMultilevel"/>
    <w:tmpl w:val="C256D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6070DD"/>
    <w:multiLevelType w:val="hybridMultilevel"/>
    <w:tmpl w:val="AE8E3190"/>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036BB0"/>
    <w:multiLevelType w:val="hybridMultilevel"/>
    <w:tmpl w:val="B282DC7A"/>
    <w:lvl w:ilvl="0" w:tplc="0419000F">
      <w:start w:val="1"/>
      <w:numFmt w:val="decimal"/>
      <w:lvlText w:val="%1."/>
      <w:lvlJc w:val="left"/>
      <w:pPr>
        <w:tabs>
          <w:tab w:val="num" w:pos="720"/>
        </w:tabs>
        <w:ind w:left="720" w:hanging="360"/>
      </w:pPr>
      <w:rPr>
        <w:rFonts w:hint="default"/>
      </w:rPr>
    </w:lvl>
    <w:lvl w:ilvl="1" w:tplc="BE06A3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6A07E6"/>
    <w:multiLevelType w:val="hybridMultilevel"/>
    <w:tmpl w:val="9A7E7FD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F806E2"/>
    <w:multiLevelType w:val="hybridMultilevel"/>
    <w:tmpl w:val="896433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4427CB2"/>
    <w:multiLevelType w:val="hybridMultilevel"/>
    <w:tmpl w:val="0F1ABF50"/>
    <w:lvl w:ilvl="0" w:tplc="D83AD910">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F12086"/>
    <w:multiLevelType w:val="hybridMultilevel"/>
    <w:tmpl w:val="F5C8C2D0"/>
    <w:lvl w:ilvl="0" w:tplc="4CB094B2">
      <w:start w:val="1"/>
      <w:numFmt w:val="decimal"/>
      <w:lvlText w:val="%1."/>
      <w:lvlJc w:val="left"/>
      <w:pPr>
        <w:ind w:left="754" w:hanging="360"/>
      </w:pPr>
      <w:rPr>
        <w:rFonts w:ascii="Times New Roman" w:eastAsia="Calibri" w:hAnsi="Times New Roman"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3D9A7492"/>
    <w:multiLevelType w:val="hybridMultilevel"/>
    <w:tmpl w:val="415A7B02"/>
    <w:lvl w:ilvl="0" w:tplc="EEA6E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FB07E8"/>
    <w:multiLevelType w:val="hybridMultilevel"/>
    <w:tmpl w:val="F51012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FCB07AC"/>
    <w:multiLevelType w:val="hybridMultilevel"/>
    <w:tmpl w:val="4ABC725A"/>
    <w:lvl w:ilvl="0" w:tplc="04190011">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6E05DC"/>
    <w:multiLevelType w:val="hybridMultilevel"/>
    <w:tmpl w:val="20C0D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2E677E"/>
    <w:multiLevelType w:val="hybridMultilevel"/>
    <w:tmpl w:val="500A1D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D34A80"/>
    <w:multiLevelType w:val="hybridMultilevel"/>
    <w:tmpl w:val="968E71C6"/>
    <w:lvl w:ilvl="0" w:tplc="7B863172">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DE15F2"/>
    <w:multiLevelType w:val="hybridMultilevel"/>
    <w:tmpl w:val="2326EC4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0A72F4A"/>
    <w:multiLevelType w:val="hybridMultilevel"/>
    <w:tmpl w:val="2286DCE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F04C5E"/>
    <w:multiLevelType w:val="hybridMultilevel"/>
    <w:tmpl w:val="6A302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D86E82"/>
    <w:multiLevelType w:val="hybridMultilevel"/>
    <w:tmpl w:val="2402C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2A4CCC"/>
    <w:multiLevelType w:val="hybridMultilevel"/>
    <w:tmpl w:val="EA5EAA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707596"/>
    <w:multiLevelType w:val="hybridMultilevel"/>
    <w:tmpl w:val="B456FD98"/>
    <w:lvl w:ilvl="0" w:tplc="1D6CFFAE">
      <w:start w:val="1"/>
      <w:numFmt w:val="decimal"/>
      <w:lvlText w:val="%1."/>
      <w:lvlJc w:val="left"/>
      <w:pPr>
        <w:ind w:left="149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8255B"/>
    <w:multiLevelType w:val="hybridMultilevel"/>
    <w:tmpl w:val="EC0C4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4A7814"/>
    <w:multiLevelType w:val="hybridMultilevel"/>
    <w:tmpl w:val="F27C4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527592"/>
    <w:multiLevelType w:val="hybridMultilevel"/>
    <w:tmpl w:val="99001ED6"/>
    <w:lvl w:ilvl="0" w:tplc="0419000F">
      <w:start w:val="1"/>
      <w:numFmt w:val="decimal"/>
      <w:lvlText w:val="%1."/>
      <w:lvlJc w:val="left"/>
      <w:pPr>
        <w:tabs>
          <w:tab w:val="num" w:pos="720"/>
        </w:tabs>
        <w:ind w:left="720" w:hanging="360"/>
      </w:pPr>
      <w:rPr>
        <w:rFonts w:hint="default"/>
      </w:rPr>
    </w:lvl>
    <w:lvl w:ilvl="1" w:tplc="64A231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550870"/>
    <w:multiLevelType w:val="hybridMultilevel"/>
    <w:tmpl w:val="DBAAC664"/>
    <w:lvl w:ilvl="0" w:tplc="83D04A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EC382B"/>
    <w:multiLevelType w:val="hybridMultilevel"/>
    <w:tmpl w:val="338870B6"/>
    <w:lvl w:ilvl="0" w:tplc="1D6CFFAE">
      <w:start w:val="1"/>
      <w:numFmt w:val="decimal"/>
      <w:lvlText w:val="%1."/>
      <w:lvlJc w:val="left"/>
      <w:pPr>
        <w:ind w:left="1494"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24"/>
  </w:num>
  <w:num w:numId="3">
    <w:abstractNumId w:val="32"/>
  </w:num>
  <w:num w:numId="4">
    <w:abstractNumId w:val="18"/>
  </w:num>
  <w:num w:numId="5">
    <w:abstractNumId w:val="12"/>
  </w:num>
  <w:num w:numId="6">
    <w:abstractNumId w:val="31"/>
  </w:num>
  <w:num w:numId="7">
    <w:abstractNumId w:val="10"/>
  </w:num>
  <w:num w:numId="8">
    <w:abstractNumId w:val="30"/>
  </w:num>
  <w:num w:numId="9">
    <w:abstractNumId w:val="5"/>
  </w:num>
  <w:num w:numId="10">
    <w:abstractNumId w:val="29"/>
  </w:num>
  <w:num w:numId="11">
    <w:abstractNumId w:val="26"/>
  </w:num>
  <w:num w:numId="12">
    <w:abstractNumId w:val="25"/>
  </w:num>
  <w:num w:numId="13">
    <w:abstractNumId w:val="19"/>
  </w:num>
  <w:num w:numId="14">
    <w:abstractNumId w:val="13"/>
  </w:num>
  <w:num w:numId="15">
    <w:abstractNumId w:val="11"/>
  </w:num>
  <w:num w:numId="16">
    <w:abstractNumId w:val="23"/>
  </w:num>
  <w:num w:numId="17">
    <w:abstractNumId w:val="21"/>
  </w:num>
  <w:num w:numId="18">
    <w:abstractNumId w:val="27"/>
  </w:num>
  <w:num w:numId="19">
    <w:abstractNumId w:val="3"/>
  </w:num>
  <w:num w:numId="20">
    <w:abstractNumId w:val="28"/>
  </w:num>
  <w:num w:numId="21">
    <w:abstractNumId w:val="4"/>
  </w:num>
  <w:num w:numId="22">
    <w:abstractNumId w:val="7"/>
  </w:num>
  <w:num w:numId="23">
    <w:abstractNumId w:val="33"/>
  </w:num>
  <w:num w:numId="24">
    <w:abstractNumId w:val="14"/>
  </w:num>
  <w:num w:numId="25">
    <w:abstractNumId w:val="6"/>
  </w:num>
  <w:num w:numId="26">
    <w:abstractNumId w:val="22"/>
  </w:num>
  <w:num w:numId="27">
    <w:abstractNumId w:val="17"/>
  </w:num>
  <w:num w:numId="28">
    <w:abstractNumId w:val="1"/>
  </w:num>
  <w:num w:numId="29">
    <w:abstractNumId w:val="2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16"/>
  </w:num>
  <w:num w:numId="34">
    <w:abstractNumId w:val="0"/>
  </w:num>
  <w:num w:numId="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132C07"/>
    <w:rsid w:val="00003FF7"/>
    <w:rsid w:val="00027668"/>
    <w:rsid w:val="000353F2"/>
    <w:rsid w:val="00052E02"/>
    <w:rsid w:val="00061AAD"/>
    <w:rsid w:val="0006219A"/>
    <w:rsid w:val="00071ED2"/>
    <w:rsid w:val="0007530F"/>
    <w:rsid w:val="000775B3"/>
    <w:rsid w:val="00080314"/>
    <w:rsid w:val="000841C7"/>
    <w:rsid w:val="00085372"/>
    <w:rsid w:val="000A0828"/>
    <w:rsid w:val="000A644D"/>
    <w:rsid w:val="000C7BBA"/>
    <w:rsid w:val="000E1EC2"/>
    <w:rsid w:val="00102421"/>
    <w:rsid w:val="00111CBC"/>
    <w:rsid w:val="00122E1F"/>
    <w:rsid w:val="00123043"/>
    <w:rsid w:val="00132C07"/>
    <w:rsid w:val="00134876"/>
    <w:rsid w:val="00143D9D"/>
    <w:rsid w:val="0014664C"/>
    <w:rsid w:val="00171D1C"/>
    <w:rsid w:val="001776B1"/>
    <w:rsid w:val="001812D7"/>
    <w:rsid w:val="00185B06"/>
    <w:rsid w:val="001A4967"/>
    <w:rsid w:val="001B1BDF"/>
    <w:rsid w:val="001B1D85"/>
    <w:rsid w:val="001C3CF8"/>
    <w:rsid w:val="0022031D"/>
    <w:rsid w:val="002333AB"/>
    <w:rsid w:val="00235542"/>
    <w:rsid w:val="00251A36"/>
    <w:rsid w:val="00262AC6"/>
    <w:rsid w:val="0027513B"/>
    <w:rsid w:val="00277ED8"/>
    <w:rsid w:val="00287869"/>
    <w:rsid w:val="00291073"/>
    <w:rsid w:val="00292704"/>
    <w:rsid w:val="002B3B54"/>
    <w:rsid w:val="002D4DD5"/>
    <w:rsid w:val="002E0483"/>
    <w:rsid w:val="002E79C6"/>
    <w:rsid w:val="002F3882"/>
    <w:rsid w:val="00306307"/>
    <w:rsid w:val="00307AF7"/>
    <w:rsid w:val="00323BE5"/>
    <w:rsid w:val="00331A9A"/>
    <w:rsid w:val="00336633"/>
    <w:rsid w:val="00364E89"/>
    <w:rsid w:val="003806B2"/>
    <w:rsid w:val="00381028"/>
    <w:rsid w:val="003D210C"/>
    <w:rsid w:val="003D2C42"/>
    <w:rsid w:val="003D61EC"/>
    <w:rsid w:val="003E512D"/>
    <w:rsid w:val="003E77CC"/>
    <w:rsid w:val="003F6E1A"/>
    <w:rsid w:val="00422549"/>
    <w:rsid w:val="004657CA"/>
    <w:rsid w:val="004664A2"/>
    <w:rsid w:val="00477BB3"/>
    <w:rsid w:val="004827BF"/>
    <w:rsid w:val="00490D75"/>
    <w:rsid w:val="004A2B5B"/>
    <w:rsid w:val="004B0A40"/>
    <w:rsid w:val="004B45EC"/>
    <w:rsid w:val="004C549E"/>
    <w:rsid w:val="004D7DA4"/>
    <w:rsid w:val="00503BDF"/>
    <w:rsid w:val="0051463F"/>
    <w:rsid w:val="0053591F"/>
    <w:rsid w:val="005566B0"/>
    <w:rsid w:val="0056754D"/>
    <w:rsid w:val="0057528A"/>
    <w:rsid w:val="005912B9"/>
    <w:rsid w:val="00594E45"/>
    <w:rsid w:val="005C00E3"/>
    <w:rsid w:val="005C17EB"/>
    <w:rsid w:val="005C4D12"/>
    <w:rsid w:val="005C7C01"/>
    <w:rsid w:val="005D1703"/>
    <w:rsid w:val="005E0E3B"/>
    <w:rsid w:val="005E1488"/>
    <w:rsid w:val="005E177C"/>
    <w:rsid w:val="005F5EA1"/>
    <w:rsid w:val="005F651A"/>
    <w:rsid w:val="0060025A"/>
    <w:rsid w:val="00631F34"/>
    <w:rsid w:val="00634E5A"/>
    <w:rsid w:val="006357EA"/>
    <w:rsid w:val="006568F7"/>
    <w:rsid w:val="00674B2A"/>
    <w:rsid w:val="00676C58"/>
    <w:rsid w:val="006A273B"/>
    <w:rsid w:val="006B1CC4"/>
    <w:rsid w:val="006C5F96"/>
    <w:rsid w:val="006E2247"/>
    <w:rsid w:val="006E51A1"/>
    <w:rsid w:val="006F7715"/>
    <w:rsid w:val="00721216"/>
    <w:rsid w:val="007216E4"/>
    <w:rsid w:val="00721FF0"/>
    <w:rsid w:val="00736DF7"/>
    <w:rsid w:val="00743BD8"/>
    <w:rsid w:val="00745800"/>
    <w:rsid w:val="0074618D"/>
    <w:rsid w:val="00751803"/>
    <w:rsid w:val="00757273"/>
    <w:rsid w:val="00763AA7"/>
    <w:rsid w:val="00763FA1"/>
    <w:rsid w:val="00766538"/>
    <w:rsid w:val="007716FD"/>
    <w:rsid w:val="0077488A"/>
    <w:rsid w:val="0078503D"/>
    <w:rsid w:val="00793A19"/>
    <w:rsid w:val="007B06EA"/>
    <w:rsid w:val="007B0D88"/>
    <w:rsid w:val="007B4682"/>
    <w:rsid w:val="007C32E8"/>
    <w:rsid w:val="007D60A3"/>
    <w:rsid w:val="007F157B"/>
    <w:rsid w:val="007F59B1"/>
    <w:rsid w:val="00813F91"/>
    <w:rsid w:val="00831365"/>
    <w:rsid w:val="00836FED"/>
    <w:rsid w:val="00844067"/>
    <w:rsid w:val="00854AB3"/>
    <w:rsid w:val="0085564C"/>
    <w:rsid w:val="00865594"/>
    <w:rsid w:val="00876A1B"/>
    <w:rsid w:val="00882803"/>
    <w:rsid w:val="00884B91"/>
    <w:rsid w:val="008930B8"/>
    <w:rsid w:val="00894F66"/>
    <w:rsid w:val="00897DA1"/>
    <w:rsid w:val="008A2153"/>
    <w:rsid w:val="008B56F9"/>
    <w:rsid w:val="008E159B"/>
    <w:rsid w:val="008E20D3"/>
    <w:rsid w:val="008F0ECF"/>
    <w:rsid w:val="008F2D19"/>
    <w:rsid w:val="0090485D"/>
    <w:rsid w:val="009416EA"/>
    <w:rsid w:val="00944478"/>
    <w:rsid w:val="00946489"/>
    <w:rsid w:val="00952ADD"/>
    <w:rsid w:val="00964626"/>
    <w:rsid w:val="00981E45"/>
    <w:rsid w:val="009946E9"/>
    <w:rsid w:val="009A0277"/>
    <w:rsid w:val="009A66C9"/>
    <w:rsid w:val="009C6965"/>
    <w:rsid w:val="009C709A"/>
    <w:rsid w:val="009E1E1E"/>
    <w:rsid w:val="009E6B00"/>
    <w:rsid w:val="009E7F87"/>
    <w:rsid w:val="00A03423"/>
    <w:rsid w:val="00A077CC"/>
    <w:rsid w:val="00A161A7"/>
    <w:rsid w:val="00A2555F"/>
    <w:rsid w:val="00A31B81"/>
    <w:rsid w:val="00A613C7"/>
    <w:rsid w:val="00A62322"/>
    <w:rsid w:val="00A63AA1"/>
    <w:rsid w:val="00A64C44"/>
    <w:rsid w:val="00A7692A"/>
    <w:rsid w:val="00A814C6"/>
    <w:rsid w:val="00AC6F52"/>
    <w:rsid w:val="00AD35AA"/>
    <w:rsid w:val="00AD4DAD"/>
    <w:rsid w:val="00AD786E"/>
    <w:rsid w:val="00AE3F57"/>
    <w:rsid w:val="00B15BF6"/>
    <w:rsid w:val="00B24A83"/>
    <w:rsid w:val="00B30E65"/>
    <w:rsid w:val="00B53093"/>
    <w:rsid w:val="00B60954"/>
    <w:rsid w:val="00B60AD9"/>
    <w:rsid w:val="00B64CB1"/>
    <w:rsid w:val="00B74E13"/>
    <w:rsid w:val="00BA672E"/>
    <w:rsid w:val="00BC0045"/>
    <w:rsid w:val="00BC7541"/>
    <w:rsid w:val="00BD5CFC"/>
    <w:rsid w:val="00BD700F"/>
    <w:rsid w:val="00BF1DC0"/>
    <w:rsid w:val="00BF4CEA"/>
    <w:rsid w:val="00BF62C5"/>
    <w:rsid w:val="00C06C16"/>
    <w:rsid w:val="00C230F0"/>
    <w:rsid w:val="00C2757B"/>
    <w:rsid w:val="00C477F3"/>
    <w:rsid w:val="00C546ED"/>
    <w:rsid w:val="00C56A4F"/>
    <w:rsid w:val="00C64F33"/>
    <w:rsid w:val="00C66C1D"/>
    <w:rsid w:val="00C740F4"/>
    <w:rsid w:val="00C7719A"/>
    <w:rsid w:val="00C84AAA"/>
    <w:rsid w:val="00C96C90"/>
    <w:rsid w:val="00CB336E"/>
    <w:rsid w:val="00CB3B21"/>
    <w:rsid w:val="00CB5666"/>
    <w:rsid w:val="00CC1014"/>
    <w:rsid w:val="00D0176C"/>
    <w:rsid w:val="00D077E3"/>
    <w:rsid w:val="00D137AA"/>
    <w:rsid w:val="00D14C2E"/>
    <w:rsid w:val="00D2089C"/>
    <w:rsid w:val="00D21F10"/>
    <w:rsid w:val="00D37AD2"/>
    <w:rsid w:val="00D51FE8"/>
    <w:rsid w:val="00D62B93"/>
    <w:rsid w:val="00D764F6"/>
    <w:rsid w:val="00D7661E"/>
    <w:rsid w:val="00D77364"/>
    <w:rsid w:val="00D920D4"/>
    <w:rsid w:val="00D9417D"/>
    <w:rsid w:val="00DB3296"/>
    <w:rsid w:val="00DD5AB5"/>
    <w:rsid w:val="00DF01D7"/>
    <w:rsid w:val="00E00289"/>
    <w:rsid w:val="00E034C8"/>
    <w:rsid w:val="00E0438E"/>
    <w:rsid w:val="00E356F8"/>
    <w:rsid w:val="00E67497"/>
    <w:rsid w:val="00E67EF5"/>
    <w:rsid w:val="00E82F05"/>
    <w:rsid w:val="00E86F84"/>
    <w:rsid w:val="00E97F39"/>
    <w:rsid w:val="00EA12D4"/>
    <w:rsid w:val="00EB4F8C"/>
    <w:rsid w:val="00EB6E9E"/>
    <w:rsid w:val="00EC18D5"/>
    <w:rsid w:val="00EF0536"/>
    <w:rsid w:val="00EF6F63"/>
    <w:rsid w:val="00F10096"/>
    <w:rsid w:val="00F15169"/>
    <w:rsid w:val="00F165DF"/>
    <w:rsid w:val="00F3424B"/>
    <w:rsid w:val="00F53E24"/>
    <w:rsid w:val="00F757CE"/>
    <w:rsid w:val="00F84DE6"/>
    <w:rsid w:val="00FB4E9D"/>
    <w:rsid w:val="00FC2A99"/>
    <w:rsid w:val="00FC5A4F"/>
    <w:rsid w:val="00FE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88"/>
  </w:style>
  <w:style w:type="paragraph" w:styleId="3">
    <w:name w:val="heading 3"/>
    <w:basedOn w:val="a"/>
    <w:link w:val="30"/>
    <w:uiPriority w:val="9"/>
    <w:qFormat/>
    <w:rsid w:val="000353F2"/>
    <w:pPr>
      <w:keepNext/>
      <w:spacing w:before="240" w:after="60" w:line="240" w:lineRule="auto"/>
      <w:outlineLvl w:val="2"/>
    </w:pPr>
    <w:rPr>
      <w:rFonts w:ascii="Cambria" w:eastAsia="Times New Roman" w:hAnsi="Cambria"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2C07"/>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4">
    <w:name w:val="Основной текст Знак"/>
    <w:basedOn w:val="a0"/>
    <w:link w:val="a3"/>
    <w:rsid w:val="00132C07"/>
    <w:rPr>
      <w:rFonts w:ascii="Times New Roman" w:eastAsia="Times New Roman" w:hAnsi="Times New Roman" w:cs="Times New Roman"/>
      <w:b/>
      <w:sz w:val="28"/>
      <w:szCs w:val="20"/>
      <w:u w:val="single"/>
      <w:lang w:eastAsia="ar-SA"/>
    </w:rPr>
  </w:style>
  <w:style w:type="paragraph" w:customStyle="1" w:styleId="a5">
    <w:name w:val="Абзац"/>
    <w:basedOn w:val="a"/>
    <w:rsid w:val="00132C07"/>
    <w:pPr>
      <w:spacing w:after="0" w:line="240" w:lineRule="auto"/>
      <w:ind w:firstLine="851"/>
      <w:jc w:val="both"/>
    </w:pPr>
    <w:rPr>
      <w:rFonts w:ascii="Arial" w:eastAsia="Times New Roman" w:hAnsi="Arial" w:cs="Times New Roman"/>
      <w:sz w:val="28"/>
      <w:szCs w:val="24"/>
    </w:rPr>
  </w:style>
  <w:style w:type="paragraph" w:styleId="a6">
    <w:name w:val="Body Text Indent"/>
    <w:basedOn w:val="a"/>
    <w:link w:val="a7"/>
    <w:rsid w:val="00132C07"/>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32C07"/>
    <w:rPr>
      <w:rFonts w:ascii="Times New Roman" w:eastAsia="Times New Roman" w:hAnsi="Times New Roman" w:cs="Times New Roman"/>
      <w:sz w:val="24"/>
      <w:szCs w:val="24"/>
    </w:rPr>
  </w:style>
  <w:style w:type="paragraph" w:styleId="2">
    <w:name w:val="Body Text 2"/>
    <w:basedOn w:val="a"/>
    <w:link w:val="20"/>
    <w:rsid w:val="00132C07"/>
    <w:pPr>
      <w:spacing w:after="120" w:line="480" w:lineRule="auto"/>
    </w:pPr>
    <w:rPr>
      <w:rFonts w:ascii="Arial" w:eastAsia="Times New Roman" w:hAnsi="Arial" w:cs="Times New Roman"/>
      <w:sz w:val="28"/>
      <w:szCs w:val="24"/>
    </w:rPr>
  </w:style>
  <w:style w:type="character" w:customStyle="1" w:styleId="20">
    <w:name w:val="Основной текст 2 Знак"/>
    <w:basedOn w:val="a0"/>
    <w:link w:val="2"/>
    <w:rsid w:val="00132C07"/>
    <w:rPr>
      <w:rFonts w:ascii="Arial" w:eastAsia="Times New Roman" w:hAnsi="Arial" w:cs="Times New Roman"/>
      <w:sz w:val="28"/>
      <w:szCs w:val="24"/>
    </w:rPr>
  </w:style>
  <w:style w:type="paragraph" w:styleId="a8">
    <w:name w:val="Title"/>
    <w:basedOn w:val="a"/>
    <w:link w:val="a9"/>
    <w:qFormat/>
    <w:rsid w:val="00132C07"/>
    <w:pPr>
      <w:spacing w:after="0" w:line="240" w:lineRule="auto"/>
      <w:jc w:val="center"/>
    </w:pPr>
    <w:rPr>
      <w:rFonts w:ascii="Times New Roman" w:eastAsia="Times New Roman" w:hAnsi="Times New Roman" w:cs="Times New Roman"/>
      <w:b/>
      <w:sz w:val="28"/>
      <w:szCs w:val="20"/>
      <w:lang w:val="kk-KZ"/>
    </w:rPr>
  </w:style>
  <w:style w:type="character" w:customStyle="1" w:styleId="a9">
    <w:name w:val="Название Знак"/>
    <w:basedOn w:val="a0"/>
    <w:link w:val="a8"/>
    <w:rsid w:val="00132C07"/>
    <w:rPr>
      <w:rFonts w:ascii="Times New Roman" w:eastAsia="Times New Roman" w:hAnsi="Times New Roman" w:cs="Times New Roman"/>
      <w:b/>
      <w:sz w:val="28"/>
      <w:szCs w:val="20"/>
      <w:lang w:val="kk-KZ"/>
    </w:rPr>
  </w:style>
  <w:style w:type="paragraph" w:styleId="aa">
    <w:name w:val="List Paragraph"/>
    <w:basedOn w:val="a"/>
    <w:link w:val="ab"/>
    <w:uiPriority w:val="34"/>
    <w:qFormat/>
    <w:rsid w:val="00132C07"/>
    <w:pPr>
      <w:ind w:left="720"/>
      <w:contextualSpacing/>
    </w:pPr>
    <w:rPr>
      <w:rFonts w:ascii="Calibri" w:eastAsia="Times New Roman" w:hAnsi="Calibri" w:cs="Times New Roman"/>
    </w:rPr>
  </w:style>
  <w:style w:type="paragraph" w:styleId="ac">
    <w:name w:val="Normal (Web)"/>
    <w:aliases w:val=" Знак4,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d"/>
    <w:uiPriority w:val="99"/>
    <w:qFormat/>
    <w:rsid w:val="00132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132C07"/>
    <w:pPr>
      <w:widowControl w:val="0"/>
      <w:spacing w:after="0" w:line="480" w:lineRule="auto"/>
      <w:jc w:val="both"/>
    </w:pPr>
    <w:rPr>
      <w:rFonts w:ascii="Times New Roman" w:eastAsia="Times New Roman" w:hAnsi="Times New Roman" w:cs="Times New Roman"/>
      <w:snapToGrid w:val="0"/>
      <w:sz w:val="24"/>
      <w:szCs w:val="20"/>
    </w:rPr>
  </w:style>
  <w:style w:type="paragraph" w:customStyle="1" w:styleId="10">
    <w:name w:val="Обычный1"/>
    <w:rsid w:val="00132C07"/>
    <w:pPr>
      <w:widowControl w:val="0"/>
      <w:spacing w:after="0" w:line="480" w:lineRule="auto"/>
      <w:jc w:val="both"/>
    </w:pPr>
    <w:rPr>
      <w:rFonts w:ascii="Times New Roman" w:eastAsia="Times New Roman" w:hAnsi="Times New Roman" w:cs="Times New Roman"/>
      <w:snapToGrid w:val="0"/>
      <w:sz w:val="24"/>
      <w:szCs w:val="20"/>
    </w:rPr>
  </w:style>
  <w:style w:type="character" w:customStyle="1" w:styleId="ad">
    <w:name w:val="Обычный (веб) Знак"/>
    <w:aliases w:val=" Знак4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34"/>
    <w:rsid w:val="00132C07"/>
    <w:rPr>
      <w:rFonts w:ascii="Times New Roman" w:eastAsia="Times New Roman" w:hAnsi="Times New Roman" w:cs="Times New Roman"/>
      <w:sz w:val="24"/>
      <w:szCs w:val="24"/>
    </w:rPr>
  </w:style>
  <w:style w:type="character" w:customStyle="1" w:styleId="FontStyle18">
    <w:name w:val="Font Style18"/>
    <w:rsid w:val="00132C07"/>
    <w:rPr>
      <w:rFonts w:ascii="Times New Roman" w:hAnsi="Times New Roman" w:cs="Times New Roman"/>
      <w:i/>
      <w:iCs/>
      <w:spacing w:val="10"/>
      <w:sz w:val="30"/>
      <w:szCs w:val="30"/>
    </w:rPr>
  </w:style>
  <w:style w:type="character" w:styleId="ae">
    <w:name w:val="Hyperlink"/>
    <w:uiPriority w:val="99"/>
    <w:rsid w:val="00831365"/>
    <w:rPr>
      <w:rFonts w:cs="Times New Roman"/>
      <w:color w:val="auto"/>
      <w:u w:val="none"/>
      <w:effect w:val="none"/>
    </w:rPr>
  </w:style>
  <w:style w:type="character" w:customStyle="1" w:styleId="s1">
    <w:name w:val="s1"/>
    <w:rsid w:val="005E0E3B"/>
    <w:rPr>
      <w:rFonts w:ascii="Times New Roman" w:hAnsi="Times New Roman" w:cs="Times New Roman" w:hint="default"/>
      <w:b/>
      <w:bCs/>
      <w:color w:val="000000"/>
    </w:rPr>
  </w:style>
  <w:style w:type="paragraph" w:customStyle="1" w:styleId="s8">
    <w:name w:val="s8"/>
    <w:basedOn w:val="a"/>
    <w:uiPriority w:val="99"/>
    <w:qFormat/>
    <w:rsid w:val="006B1CC4"/>
    <w:pPr>
      <w:spacing w:after="0" w:line="240" w:lineRule="auto"/>
    </w:pPr>
    <w:rPr>
      <w:rFonts w:ascii="Times New Roman" w:eastAsia="Times New Roman" w:hAnsi="Times New Roman" w:cs="Times New Roman"/>
      <w:color w:val="333399"/>
      <w:sz w:val="24"/>
      <w:szCs w:val="24"/>
    </w:rPr>
  </w:style>
  <w:style w:type="character" w:customStyle="1" w:styleId="af">
    <w:name w:val="a"/>
    <w:rsid w:val="00EA12D4"/>
    <w:rPr>
      <w:color w:val="333399"/>
      <w:u w:val="single"/>
    </w:rPr>
  </w:style>
  <w:style w:type="character" w:customStyle="1" w:styleId="s0">
    <w:name w:val="s0"/>
    <w:qFormat/>
    <w:rsid w:val="00EA12D4"/>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0353F2"/>
    <w:rPr>
      <w:rFonts w:ascii="Cambria" w:eastAsia="Times New Roman" w:hAnsi="Cambria" w:cs="Times New Roman"/>
      <w:b/>
      <w:bCs/>
      <w:color w:val="000000"/>
      <w:sz w:val="26"/>
      <w:szCs w:val="26"/>
    </w:rPr>
  </w:style>
  <w:style w:type="character" w:customStyle="1" w:styleId="ab">
    <w:name w:val="Абзац списка Знак"/>
    <w:link w:val="aa"/>
    <w:uiPriority w:val="34"/>
    <w:locked/>
    <w:rsid w:val="000353F2"/>
    <w:rPr>
      <w:rFonts w:ascii="Calibri" w:eastAsia="Times New Roman" w:hAnsi="Calibri" w:cs="Times New Roman"/>
    </w:rPr>
  </w:style>
  <w:style w:type="character" w:customStyle="1" w:styleId="af0">
    <w:name w:val="Основной текст_"/>
    <w:link w:val="11"/>
    <w:uiPriority w:val="99"/>
    <w:rsid w:val="00EF6F6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0"/>
    <w:uiPriority w:val="99"/>
    <w:qFormat/>
    <w:rsid w:val="00EF6F63"/>
    <w:pPr>
      <w:shd w:val="clear" w:color="auto" w:fill="FFFFFF"/>
      <w:spacing w:after="2220" w:line="240" w:lineRule="exact"/>
      <w:jc w:val="center"/>
    </w:pPr>
    <w:rPr>
      <w:rFonts w:ascii="Times New Roman" w:eastAsia="Times New Roman" w:hAnsi="Times New Roman" w:cs="Times New Roman"/>
      <w:sz w:val="27"/>
      <w:szCs w:val="27"/>
    </w:rPr>
  </w:style>
  <w:style w:type="paragraph" w:styleId="af1">
    <w:name w:val="Balloon Text"/>
    <w:basedOn w:val="a"/>
    <w:link w:val="af2"/>
    <w:uiPriority w:val="99"/>
    <w:semiHidden/>
    <w:unhideWhenUsed/>
    <w:rsid w:val="002E79C6"/>
    <w:pPr>
      <w:spacing w:after="0" w:line="240" w:lineRule="auto"/>
    </w:pPr>
    <w:rPr>
      <w:rFonts w:ascii="Tahoma" w:eastAsiaTheme="minorHAnsi" w:hAnsi="Tahoma" w:cs="Tahoma"/>
      <w:color w:val="000000" w:themeColor="text1"/>
      <w:sz w:val="16"/>
      <w:szCs w:val="16"/>
      <w:lang w:eastAsia="en-US"/>
    </w:rPr>
  </w:style>
  <w:style w:type="character" w:customStyle="1" w:styleId="af2">
    <w:name w:val="Текст выноски Знак"/>
    <w:basedOn w:val="a0"/>
    <w:link w:val="af1"/>
    <w:uiPriority w:val="99"/>
    <w:semiHidden/>
    <w:rsid w:val="002E79C6"/>
    <w:rPr>
      <w:rFonts w:ascii="Tahoma" w:eastAsiaTheme="minorHAnsi" w:hAnsi="Tahoma" w:cs="Tahoma"/>
      <w:color w:val="000000" w:themeColor="text1"/>
      <w:sz w:val="16"/>
      <w:szCs w:val="16"/>
      <w:lang w:eastAsia="en-US"/>
    </w:rPr>
  </w:style>
  <w:style w:type="character" w:styleId="af3">
    <w:name w:val="Emphasis"/>
    <w:basedOn w:val="a0"/>
    <w:uiPriority w:val="20"/>
    <w:qFormat/>
    <w:rsid w:val="00F53E24"/>
    <w:rPr>
      <w:i/>
      <w:iCs/>
    </w:rPr>
  </w:style>
  <w:style w:type="character" w:styleId="af4">
    <w:name w:val="Strong"/>
    <w:qFormat/>
    <w:rsid w:val="002333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microsoft.com/office/2007/relationships/stylesWithEffects" Target="stylesWithEffects.xml"/><Relationship Id="rId7" Type="http://schemas.openxmlformats.org/officeDocument/2006/relationships/hyperlink" Target="http://www.nationalban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dc:creator>
  <cp:keywords/>
  <dc:description/>
  <cp:lastModifiedBy>admin</cp:lastModifiedBy>
  <cp:revision>272</cp:revision>
  <cp:lastPrinted>2022-09-19T14:31:00Z</cp:lastPrinted>
  <dcterms:created xsi:type="dcterms:W3CDTF">2022-09-18T14:11:00Z</dcterms:created>
  <dcterms:modified xsi:type="dcterms:W3CDTF">2023-06-22T03:44:00Z</dcterms:modified>
</cp:coreProperties>
</file>